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332" w:rsidRPr="004E5DD9" w:rsidRDefault="00E13332" w:rsidP="00B176A1">
      <w:pPr>
        <w:rPr>
          <w:lang w:val="de-CH"/>
        </w:rPr>
      </w:pPr>
      <w:bookmarkStart w:id="0" w:name="_GoBack"/>
      <w:bookmarkEnd w:id="0"/>
    </w:p>
    <w:p w:rsidR="00E13332" w:rsidRPr="004E5DD9" w:rsidRDefault="00E13332" w:rsidP="00B176A1">
      <w:pPr>
        <w:rPr>
          <w:lang w:val="de-CH"/>
        </w:rPr>
      </w:pPr>
    </w:p>
    <w:p w:rsidR="00E13332" w:rsidRPr="004E5DD9" w:rsidRDefault="00E13332" w:rsidP="00B176A1">
      <w:pPr>
        <w:rPr>
          <w:lang w:val="de-CH"/>
        </w:rPr>
      </w:pPr>
    </w:p>
    <w:p w:rsidR="00E13332" w:rsidRPr="004E5DD9" w:rsidRDefault="00E13332" w:rsidP="00B176A1">
      <w:pPr>
        <w:rPr>
          <w:lang w:val="de-CH"/>
        </w:rPr>
      </w:pPr>
    </w:p>
    <w:p w:rsidR="00E13332" w:rsidRPr="00E05617" w:rsidRDefault="00E13332" w:rsidP="00B176A1">
      <w:pPr>
        <w:rPr>
          <w:sz w:val="20"/>
          <w:lang w:val="de-CH"/>
        </w:rPr>
      </w:pPr>
      <w:bookmarkStart w:id="1" w:name="Adresse"/>
      <w:bookmarkEnd w:id="1"/>
      <w:r w:rsidRPr="00E05617">
        <w:rPr>
          <w:sz w:val="20"/>
          <w:lang w:val="de-CH"/>
        </w:rPr>
        <w:t>Adressaten gemäss Verteiler</w:t>
      </w:r>
    </w:p>
    <w:p w:rsidR="00E13332" w:rsidRPr="00E05617" w:rsidRDefault="00BF6253" w:rsidP="00DD1E63">
      <w:pPr>
        <w:rPr>
          <w:sz w:val="20"/>
          <w:lang w:val="de-CH"/>
        </w:rPr>
      </w:pPr>
      <w:r w:rsidRPr="00E05617">
        <w:rPr>
          <w:noProof/>
          <w:sz w:val="20"/>
          <w:lang w:val="de-CH"/>
        </w:rPr>
        <mc:AlternateContent>
          <mc:Choice Requires="wps">
            <w:drawing>
              <wp:anchor distT="0" distB="0" distL="114300" distR="114300" simplePos="0" relativeHeight="251658240" behindDoc="0" locked="0" layoutInCell="1" allowOverlap="1" wp14:anchorId="641EFBC4" wp14:editId="13AD68F2">
                <wp:simplePos x="0" y="0"/>
                <wp:positionH relativeFrom="margin">
                  <wp:align>left</wp:align>
                </wp:positionH>
                <wp:positionV relativeFrom="paragraph">
                  <wp:posOffset>66040</wp:posOffset>
                </wp:positionV>
                <wp:extent cx="1781175" cy="0"/>
                <wp:effectExtent l="9525" t="8890" r="9525" b="1016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Gerader Verbinder 2"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5.2pt" to="140.2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">
                <w10:wrap anchorx="margin"/>
              </v:line>
            </w:pict>
          </mc:Fallback>
        </mc:AlternateContent>
      </w:r>
      <w:r w:rsidR="00E13332" w:rsidRPr="00E05617">
        <w:rPr>
          <w:sz w:val="20"/>
          <w:lang w:val="de-CH"/>
        </w:rPr>
        <w:br/>
      </w:r>
    </w:p>
    <w:p w:rsidR="00E13332" w:rsidRPr="00E05617" w:rsidRDefault="00E13332" w:rsidP="00B176A1">
      <w:pPr>
        <w:rPr>
          <w:sz w:val="20"/>
          <w:lang w:val="de-CH"/>
        </w:rPr>
      </w:pPr>
    </w:p>
    <w:p w:rsidR="00E05617" w:rsidRPr="00E05617" w:rsidRDefault="00E05617" w:rsidP="00B176A1">
      <w:pPr>
        <w:rPr>
          <w:sz w:val="20"/>
          <w:lang w:val="de-CH"/>
        </w:rPr>
      </w:pPr>
    </w:p>
    <w:p w:rsidR="00E13332" w:rsidRPr="00E05617" w:rsidRDefault="00E13332" w:rsidP="00B176A1">
      <w:pPr>
        <w:rPr>
          <w:sz w:val="20"/>
          <w:lang w:val="de-CH"/>
        </w:rPr>
      </w:pPr>
      <w:r w:rsidRPr="0093457A">
        <w:rPr>
          <w:sz w:val="20"/>
          <w:lang w:val="de-CH"/>
        </w:rPr>
        <w:t>Altdorf, 01. Oktober 2015</w:t>
      </w:r>
    </w:p>
    <w:p w:rsidR="00E13332" w:rsidRPr="00E05617" w:rsidRDefault="00E13332" w:rsidP="00B176A1">
      <w:pPr>
        <w:rPr>
          <w:sz w:val="20"/>
          <w:lang w:val="de-CH"/>
        </w:rPr>
      </w:pPr>
    </w:p>
    <w:p w:rsidR="00E13332" w:rsidRPr="00E05617" w:rsidRDefault="00E13332" w:rsidP="00B176A1">
      <w:pPr>
        <w:rPr>
          <w:sz w:val="20"/>
          <w:lang w:val="de-CH"/>
        </w:rPr>
      </w:pPr>
    </w:p>
    <w:p w:rsidR="00E13332" w:rsidRPr="00E05617" w:rsidRDefault="00E13332" w:rsidP="0018556C">
      <w:pPr>
        <w:rPr>
          <w:rFonts w:cs="Arial"/>
          <w:b/>
          <w:sz w:val="20"/>
          <w:lang w:val="de-CH"/>
        </w:rPr>
      </w:pPr>
      <w:bookmarkStart w:id="2" w:name="Datum"/>
      <w:bookmarkEnd w:id="2"/>
      <w:r w:rsidRPr="00E05617">
        <w:rPr>
          <w:rFonts w:cs="Arial"/>
          <w:b/>
          <w:sz w:val="20"/>
          <w:lang w:val="de-CH"/>
        </w:rPr>
        <w:t>Vernehmlassung zur Aufhebung des Gesetzes über die Rindviehversicherung von 1971; Einl</w:t>
      </w:r>
      <w:r w:rsidRPr="00E05617">
        <w:rPr>
          <w:rFonts w:cs="Arial"/>
          <w:b/>
          <w:sz w:val="20"/>
          <w:lang w:val="de-CH"/>
        </w:rPr>
        <w:t>a</w:t>
      </w:r>
      <w:r w:rsidRPr="00E05617">
        <w:rPr>
          <w:rFonts w:cs="Arial"/>
          <w:b/>
          <w:sz w:val="20"/>
          <w:lang w:val="de-CH"/>
        </w:rPr>
        <w:t>dung zur Stellungnahme</w:t>
      </w:r>
    </w:p>
    <w:p w:rsidR="00E13332" w:rsidRPr="00E05617" w:rsidRDefault="00E13332" w:rsidP="00B176A1">
      <w:pPr>
        <w:rPr>
          <w:sz w:val="20"/>
          <w:lang w:val="de-CH"/>
        </w:rPr>
      </w:pPr>
    </w:p>
    <w:p w:rsidR="00E13332" w:rsidRPr="00E05617" w:rsidRDefault="00E13332" w:rsidP="00B176A1">
      <w:pPr>
        <w:rPr>
          <w:sz w:val="20"/>
          <w:lang w:val="de-CH"/>
        </w:rPr>
      </w:pPr>
    </w:p>
    <w:p w:rsidR="00E13332" w:rsidRPr="00E05617" w:rsidRDefault="00E13332" w:rsidP="00E05617">
      <w:pPr>
        <w:jc w:val="left"/>
        <w:rPr>
          <w:rFonts w:cs="Arial"/>
          <w:sz w:val="20"/>
          <w:lang w:val="de-CH"/>
        </w:rPr>
      </w:pPr>
      <w:bookmarkStart w:id="3" w:name="Anfang"/>
      <w:bookmarkEnd w:id="3"/>
      <w:r w:rsidRPr="00E05617">
        <w:rPr>
          <w:rFonts w:cs="Arial"/>
          <w:sz w:val="20"/>
          <w:lang w:val="de-CH"/>
        </w:rPr>
        <w:t>Sehr geehrte Damen und Herren</w:t>
      </w:r>
    </w:p>
    <w:p w:rsidR="00E13332" w:rsidRPr="00E05617" w:rsidRDefault="00E13332" w:rsidP="00E05617">
      <w:pPr>
        <w:jc w:val="left"/>
        <w:rPr>
          <w:rFonts w:cs="Arial"/>
          <w:sz w:val="20"/>
          <w:lang w:val="de-CH"/>
        </w:rPr>
      </w:pPr>
    </w:p>
    <w:p w:rsidR="00E13332" w:rsidRPr="00E05617" w:rsidRDefault="00E13332" w:rsidP="00E05617">
      <w:pPr>
        <w:jc w:val="left"/>
        <w:rPr>
          <w:sz w:val="20"/>
        </w:rPr>
      </w:pPr>
      <w:r w:rsidRPr="00E05617">
        <w:rPr>
          <w:sz w:val="20"/>
        </w:rPr>
        <w:t>Im Kanton Uri besteht seit 1971 ein kantonales Gesetz über die Rindviehversicherung. Das Gesetz verpflichtet alle Rindviehbesitzer, ihre Tiere bei einer der 20 öffentlich-rechtlichen Rindviehversich</w:t>
      </w:r>
      <w:r w:rsidRPr="00E05617">
        <w:rPr>
          <w:sz w:val="20"/>
        </w:rPr>
        <w:t>e</w:t>
      </w:r>
      <w:r w:rsidRPr="00E05617">
        <w:rPr>
          <w:sz w:val="20"/>
        </w:rPr>
        <w:t xml:space="preserve">rungskassen im Kanton Uri gegen Krankheit und Unfall zu versichern. </w:t>
      </w:r>
    </w:p>
    <w:p w:rsidR="00E13332" w:rsidRPr="00E05617" w:rsidRDefault="00E13332" w:rsidP="00E05617">
      <w:pPr>
        <w:jc w:val="left"/>
        <w:rPr>
          <w:sz w:val="20"/>
        </w:rPr>
      </w:pPr>
    </w:p>
    <w:p w:rsidR="00E13332" w:rsidRPr="00E05617" w:rsidRDefault="00E13332" w:rsidP="00E05617">
      <w:pPr>
        <w:jc w:val="left"/>
        <w:rPr>
          <w:sz w:val="20"/>
        </w:rPr>
      </w:pPr>
      <w:r w:rsidRPr="00E05617">
        <w:rPr>
          <w:sz w:val="20"/>
        </w:rPr>
        <w:t>Neben dem fortschreitenden Strukturwandel haben viele Betriebe ihre Produktionsausrichtung ang</w:t>
      </w:r>
      <w:r w:rsidRPr="00E05617">
        <w:rPr>
          <w:sz w:val="20"/>
        </w:rPr>
        <w:t>e</w:t>
      </w:r>
      <w:r w:rsidRPr="00E05617">
        <w:rPr>
          <w:sz w:val="20"/>
        </w:rPr>
        <w:t>passt, indem sie von der angestammten Milchproduktion z.B. zur Mutterkuhhaltung oder zur Aufzucht gewechselt haben. Damit haben sich die Risiken der Betriebe in der Tier</w:t>
      </w:r>
      <w:r w:rsidR="00E05617" w:rsidRPr="00E05617">
        <w:rPr>
          <w:sz w:val="20"/>
        </w:rPr>
        <w:t>haltung grundlegend verä</w:t>
      </w:r>
      <w:r w:rsidR="00E05617" w:rsidRPr="00E05617">
        <w:rPr>
          <w:sz w:val="20"/>
        </w:rPr>
        <w:t>n</w:t>
      </w:r>
      <w:r w:rsidR="00E05617" w:rsidRPr="00E05617">
        <w:rPr>
          <w:sz w:val="20"/>
        </w:rPr>
        <w:t>dert. Z</w:t>
      </w:r>
      <w:r w:rsidRPr="00E05617">
        <w:rPr>
          <w:sz w:val="20"/>
        </w:rPr>
        <w:t>udem hat die Bedeutung des Rindviehbestandes am totalen Betriebsvermögen in den letzten 30 Jahren markant abgenommen. Entsprechend sind Tierverluste in Folge von Krankheit und Unfall heute für die Urner Landwirtschaftsbetriebe kaum mehr existenzgefährdend. Vor diesem Hintergrund hat eine aus Vertretern der Landwirtschaft und der Verwaltung zusammengesetzte Arbeitsgruppe das heutige System der Rindviehversicherung als nicht zukunftsfähig beurteilt. Dies gerade auch mit Blick darauf, dass der Urner Regierungsrat entschieden hat, den bisher gewährten Beitrag an die Rindvie</w:t>
      </w:r>
      <w:r w:rsidRPr="00E05617">
        <w:rPr>
          <w:sz w:val="20"/>
        </w:rPr>
        <w:t>h</w:t>
      </w:r>
      <w:r w:rsidRPr="00E05617">
        <w:rPr>
          <w:sz w:val="20"/>
        </w:rPr>
        <w:t>versicherungen aufzuheben.</w:t>
      </w:r>
    </w:p>
    <w:p w:rsidR="00E13332" w:rsidRPr="00E05617" w:rsidRDefault="00E13332" w:rsidP="00E05617">
      <w:pPr>
        <w:jc w:val="left"/>
        <w:rPr>
          <w:sz w:val="20"/>
        </w:rPr>
      </w:pPr>
    </w:p>
    <w:p w:rsidR="00E13332" w:rsidRPr="00E05617" w:rsidRDefault="00E13332" w:rsidP="00E05617">
      <w:pPr>
        <w:jc w:val="left"/>
        <w:rPr>
          <w:rFonts w:cs="Arial"/>
          <w:sz w:val="20"/>
          <w:lang w:val="de-CH"/>
        </w:rPr>
      </w:pPr>
      <w:r w:rsidRPr="00E05617">
        <w:rPr>
          <w:rFonts w:cs="Arial"/>
          <w:sz w:val="20"/>
          <w:lang w:val="de-CH"/>
        </w:rPr>
        <w:t xml:space="preserve">Gestützt auf die Erkenntnisse der Arbeitsgruppe „Zukunft Rindviehversicherung“ ist der Regierungsrat in seiner Antwort vom 10. Februar 2015 zur Motion Arnold zum </w:t>
      </w:r>
      <w:r w:rsidRPr="00E05617">
        <w:rPr>
          <w:sz w:val="20"/>
        </w:rPr>
        <w:t>Schluss gekommen, dass das Rin</w:t>
      </w:r>
      <w:r w:rsidRPr="00E05617">
        <w:rPr>
          <w:sz w:val="20"/>
        </w:rPr>
        <w:t>d</w:t>
      </w:r>
      <w:r w:rsidRPr="00E05617">
        <w:rPr>
          <w:sz w:val="20"/>
        </w:rPr>
        <w:t xml:space="preserve">viehversicherungsgesetz und damit das </w:t>
      </w:r>
      <w:proofErr w:type="spellStart"/>
      <w:r w:rsidRPr="00E05617">
        <w:rPr>
          <w:sz w:val="20"/>
        </w:rPr>
        <w:t>Versicherungsobligatorium</w:t>
      </w:r>
      <w:proofErr w:type="spellEnd"/>
      <w:r w:rsidRPr="00E05617">
        <w:rPr>
          <w:sz w:val="20"/>
        </w:rPr>
        <w:t xml:space="preserve"> aufzuheben sind.</w:t>
      </w:r>
      <w:r w:rsidRPr="00E05617">
        <w:rPr>
          <w:rFonts w:cs="Arial"/>
          <w:sz w:val="20"/>
          <w:lang w:val="de-CH"/>
        </w:rPr>
        <w:t xml:space="preserve"> </w:t>
      </w:r>
      <w:r w:rsidRPr="00E05617">
        <w:rPr>
          <w:sz w:val="20"/>
        </w:rPr>
        <w:t>Der Urner Lan</w:t>
      </w:r>
      <w:r w:rsidRPr="00E05617">
        <w:rPr>
          <w:sz w:val="20"/>
        </w:rPr>
        <w:t>d</w:t>
      </w:r>
      <w:r w:rsidRPr="00E05617">
        <w:rPr>
          <w:sz w:val="20"/>
        </w:rPr>
        <w:t xml:space="preserve">rat hat die Motion Arnold am 18. März 2015 nicht erheblich erklärt. </w:t>
      </w:r>
      <w:r w:rsidRPr="00E05617">
        <w:rPr>
          <w:rFonts w:cs="Arial"/>
          <w:sz w:val="20"/>
          <w:lang w:val="de-CH"/>
        </w:rPr>
        <w:t xml:space="preserve">Am 29. September 2015 hat der Regierungsrat nun den Aufhebungserlass zum Gesetz über die Rindviehversicherung und den Bericht für das </w:t>
      </w:r>
      <w:proofErr w:type="spellStart"/>
      <w:r w:rsidRPr="00E05617">
        <w:rPr>
          <w:rFonts w:cs="Arial"/>
          <w:sz w:val="20"/>
          <w:lang w:val="de-CH"/>
        </w:rPr>
        <w:t>Vernehmlassungsverfahren</w:t>
      </w:r>
      <w:proofErr w:type="spellEnd"/>
      <w:r w:rsidRPr="00E05617">
        <w:rPr>
          <w:rFonts w:cs="Arial"/>
          <w:sz w:val="20"/>
          <w:lang w:val="de-CH"/>
        </w:rPr>
        <w:t xml:space="preserve"> freigegeben. </w:t>
      </w:r>
    </w:p>
    <w:p w:rsidR="00E13332" w:rsidRPr="00E05617" w:rsidRDefault="00E13332" w:rsidP="00E05617">
      <w:pPr>
        <w:jc w:val="left"/>
        <w:rPr>
          <w:rFonts w:cs="Arial"/>
          <w:sz w:val="20"/>
          <w:lang w:val="de-CH"/>
        </w:rPr>
      </w:pPr>
    </w:p>
    <w:p w:rsidR="00E13332" w:rsidRPr="00E05617" w:rsidRDefault="00E13332" w:rsidP="00E05617">
      <w:pPr>
        <w:jc w:val="left"/>
        <w:rPr>
          <w:rFonts w:cs="Arial"/>
          <w:sz w:val="20"/>
          <w:lang w:val="de-CH"/>
        </w:rPr>
      </w:pPr>
      <w:r w:rsidRPr="00E05617">
        <w:rPr>
          <w:rFonts w:cs="Arial"/>
          <w:sz w:val="20"/>
          <w:lang w:val="de-CH"/>
        </w:rPr>
        <w:t>Mit der Aufhebung des Rindviehversicherungsgesetzes per 31. Dezember 2016 soll auch die Veter</w:t>
      </w:r>
      <w:r w:rsidRPr="00E05617">
        <w:rPr>
          <w:rFonts w:cs="Arial"/>
          <w:sz w:val="20"/>
          <w:lang w:val="de-CH"/>
        </w:rPr>
        <w:t>i</w:t>
      </w:r>
      <w:r w:rsidRPr="00E05617">
        <w:rPr>
          <w:rFonts w:cs="Arial"/>
          <w:sz w:val="20"/>
          <w:lang w:val="de-CH"/>
        </w:rPr>
        <w:t xml:space="preserve">närverordnung revidiert werden. </w:t>
      </w:r>
      <w:r w:rsidRPr="00E05617">
        <w:rPr>
          <w:sz w:val="20"/>
        </w:rPr>
        <w:t>Einerseits sind Änderungen vorgesehen, die mit der Aufhebung des Gesetzes über die Rindviehversicherung verbunden sind. Andererseits werden in der Revision der V</w:t>
      </w:r>
      <w:r w:rsidRPr="00E05617">
        <w:rPr>
          <w:sz w:val="20"/>
        </w:rPr>
        <w:t>e</w:t>
      </w:r>
      <w:r w:rsidRPr="00E05617">
        <w:rPr>
          <w:sz w:val="20"/>
        </w:rPr>
        <w:t xml:space="preserve">terinärverordnung verschiedene Änderungsanliegen des Veterinäramtes der Urkantone </w:t>
      </w:r>
      <w:proofErr w:type="spellStart"/>
      <w:r w:rsidRPr="00E05617">
        <w:rPr>
          <w:sz w:val="20"/>
        </w:rPr>
        <w:t>VdU</w:t>
      </w:r>
      <w:proofErr w:type="spellEnd"/>
      <w:r w:rsidRPr="00E05617">
        <w:rPr>
          <w:sz w:val="20"/>
        </w:rPr>
        <w:t xml:space="preserve"> aufg</w:t>
      </w:r>
      <w:r w:rsidRPr="00E05617">
        <w:rPr>
          <w:sz w:val="20"/>
        </w:rPr>
        <w:t>e</w:t>
      </w:r>
      <w:r w:rsidRPr="00E05617">
        <w:rPr>
          <w:sz w:val="20"/>
        </w:rPr>
        <w:t>nommen.</w:t>
      </w:r>
    </w:p>
    <w:p w:rsidR="00E13332" w:rsidRPr="00E05617" w:rsidRDefault="00E13332" w:rsidP="00E05617">
      <w:pPr>
        <w:jc w:val="left"/>
        <w:rPr>
          <w:rFonts w:cs="Arial"/>
          <w:sz w:val="20"/>
          <w:lang w:val="de-CH"/>
        </w:rPr>
      </w:pPr>
    </w:p>
    <w:p w:rsidR="00E13332" w:rsidRPr="00E05617" w:rsidRDefault="00E13332" w:rsidP="00E05617">
      <w:pPr>
        <w:jc w:val="left"/>
        <w:rPr>
          <w:rFonts w:cs="Arial"/>
          <w:sz w:val="20"/>
          <w:lang w:val="de-CH"/>
        </w:rPr>
      </w:pPr>
      <w:r w:rsidRPr="00E05617">
        <w:rPr>
          <w:rFonts w:cs="Arial"/>
          <w:sz w:val="20"/>
          <w:lang w:val="de-CH"/>
        </w:rPr>
        <w:lastRenderedPageBreak/>
        <w:t>Die Vernehmlassung zur Aufhebung des Gesetzes über die Rindviehversicherung</w:t>
      </w:r>
      <w:r w:rsidRPr="00E05617">
        <w:rPr>
          <w:rFonts w:cs="Arial"/>
          <w:b/>
          <w:sz w:val="20"/>
          <w:lang w:val="de-CH"/>
        </w:rPr>
        <w:t xml:space="preserve"> </w:t>
      </w:r>
      <w:r w:rsidRPr="00E05617">
        <w:rPr>
          <w:rFonts w:cs="Arial"/>
          <w:sz w:val="20"/>
          <w:lang w:val="de-CH"/>
        </w:rPr>
        <w:t xml:space="preserve">dauert </w:t>
      </w:r>
      <w:r w:rsidRPr="00E05617">
        <w:rPr>
          <w:rFonts w:cs="Arial"/>
          <w:b/>
          <w:sz w:val="20"/>
          <w:lang w:val="de-CH"/>
        </w:rPr>
        <w:t>bis am 31. Dezember 2015.</w:t>
      </w:r>
      <w:r w:rsidRPr="00E05617">
        <w:rPr>
          <w:rFonts w:cs="Arial"/>
          <w:sz w:val="20"/>
          <w:lang w:val="de-CH"/>
        </w:rPr>
        <w:t xml:space="preserve"> Wir laden Sie dazu ein, Ihre Stellungnahme bis zu diesem Datum – wenn möglich in elektronischer Form </w:t>
      </w:r>
      <w:r w:rsidR="00E05617" w:rsidRPr="00E05617">
        <w:rPr>
          <w:rFonts w:cs="Arial"/>
          <w:sz w:val="20"/>
          <w:lang w:val="de-CH"/>
        </w:rPr>
        <w:t xml:space="preserve">(Word-Format) </w:t>
      </w:r>
      <w:r w:rsidRPr="00E05617">
        <w:rPr>
          <w:rFonts w:cs="Arial"/>
          <w:sz w:val="20"/>
          <w:lang w:val="de-CH"/>
        </w:rPr>
        <w:t>– an folgende Adresse zu richten:</w:t>
      </w:r>
    </w:p>
    <w:p w:rsidR="00E13332" w:rsidRPr="00E05617" w:rsidRDefault="00E13332" w:rsidP="00E05617">
      <w:pPr>
        <w:jc w:val="left"/>
        <w:rPr>
          <w:rFonts w:cs="Arial"/>
          <w:sz w:val="20"/>
          <w:lang w:val="de-CH"/>
        </w:rPr>
      </w:pPr>
    </w:p>
    <w:p w:rsidR="00E13332" w:rsidRPr="00E05617" w:rsidRDefault="00E13332" w:rsidP="00E05617">
      <w:pPr>
        <w:jc w:val="left"/>
        <w:rPr>
          <w:rFonts w:cs="Arial"/>
          <w:sz w:val="20"/>
          <w:lang w:val="de-CH"/>
        </w:rPr>
      </w:pPr>
      <w:r w:rsidRPr="00E05617">
        <w:rPr>
          <w:rFonts w:cs="Arial"/>
          <w:sz w:val="20"/>
          <w:lang w:val="de-CH"/>
        </w:rPr>
        <w:t>Volkswirtschaftsdirektion Uri</w:t>
      </w:r>
    </w:p>
    <w:p w:rsidR="00E13332" w:rsidRPr="00E05617" w:rsidRDefault="00E13332" w:rsidP="00E05617">
      <w:pPr>
        <w:jc w:val="left"/>
        <w:rPr>
          <w:rFonts w:cs="Arial"/>
          <w:sz w:val="20"/>
          <w:lang w:val="de-CH"/>
        </w:rPr>
      </w:pPr>
      <w:r w:rsidRPr="00E05617">
        <w:rPr>
          <w:rFonts w:cs="Arial"/>
          <w:sz w:val="20"/>
          <w:lang w:val="de-CH"/>
        </w:rPr>
        <w:t>Vernehmlassung Aufhebung Rindviehversicherungsgesetz</w:t>
      </w:r>
    </w:p>
    <w:p w:rsidR="00E13332" w:rsidRPr="00E05617" w:rsidRDefault="00E13332" w:rsidP="00E05617">
      <w:pPr>
        <w:jc w:val="left"/>
        <w:rPr>
          <w:rFonts w:cs="Arial"/>
          <w:sz w:val="20"/>
          <w:lang w:val="de-CH"/>
        </w:rPr>
      </w:pPr>
      <w:proofErr w:type="spellStart"/>
      <w:r w:rsidRPr="00E05617">
        <w:rPr>
          <w:rFonts w:cs="Arial"/>
          <w:sz w:val="20"/>
          <w:lang w:val="de-CH"/>
        </w:rPr>
        <w:t>Klausenstrasse</w:t>
      </w:r>
      <w:proofErr w:type="spellEnd"/>
      <w:r w:rsidRPr="00E05617">
        <w:rPr>
          <w:rFonts w:cs="Arial"/>
          <w:sz w:val="20"/>
          <w:lang w:val="de-CH"/>
        </w:rPr>
        <w:t xml:space="preserve"> 4</w:t>
      </w:r>
    </w:p>
    <w:p w:rsidR="00E13332" w:rsidRPr="00E05617" w:rsidRDefault="00E13332" w:rsidP="00E05617">
      <w:pPr>
        <w:jc w:val="left"/>
        <w:rPr>
          <w:rFonts w:cs="Arial"/>
          <w:sz w:val="20"/>
          <w:lang w:val="de-CH"/>
        </w:rPr>
      </w:pPr>
      <w:r w:rsidRPr="00E05617">
        <w:rPr>
          <w:rFonts w:cs="Arial"/>
          <w:sz w:val="20"/>
          <w:lang w:val="de-CH"/>
        </w:rPr>
        <w:t>6460 Altdorf</w:t>
      </w:r>
    </w:p>
    <w:p w:rsidR="00E13332" w:rsidRPr="00E05617" w:rsidRDefault="00E13332" w:rsidP="00E05617">
      <w:pPr>
        <w:jc w:val="left"/>
        <w:rPr>
          <w:rFonts w:cs="Arial"/>
          <w:sz w:val="20"/>
          <w:lang w:val="de-CH"/>
        </w:rPr>
      </w:pPr>
      <w:r w:rsidRPr="00E05617">
        <w:rPr>
          <w:rFonts w:cs="Arial"/>
          <w:sz w:val="20"/>
          <w:lang w:val="de-CH"/>
        </w:rPr>
        <w:t xml:space="preserve">E-Mail: </w:t>
      </w:r>
      <w:hyperlink r:id="rId8" w:history="1">
        <w:r w:rsidRPr="00E05617">
          <w:rPr>
            <w:rStyle w:val="Hyperlink"/>
            <w:rFonts w:cs="Arial"/>
            <w:sz w:val="20"/>
            <w:lang w:val="de-CH"/>
          </w:rPr>
          <w:t>ds.vd@ur.ch</w:t>
        </w:r>
      </w:hyperlink>
      <w:r w:rsidRPr="00E05617">
        <w:rPr>
          <w:rFonts w:cs="Arial"/>
          <w:sz w:val="20"/>
          <w:lang w:val="de-CH"/>
        </w:rPr>
        <w:t xml:space="preserve"> </w:t>
      </w:r>
    </w:p>
    <w:p w:rsidR="00E13332" w:rsidRPr="00E05617" w:rsidRDefault="00E13332" w:rsidP="00E05617">
      <w:pPr>
        <w:jc w:val="left"/>
        <w:rPr>
          <w:rFonts w:cs="Arial"/>
          <w:sz w:val="20"/>
          <w:lang w:val="de-CH"/>
        </w:rPr>
      </w:pPr>
    </w:p>
    <w:p w:rsidR="00E13332" w:rsidRPr="00E05617" w:rsidRDefault="00E13332" w:rsidP="00E05617">
      <w:pPr>
        <w:jc w:val="left"/>
        <w:rPr>
          <w:rFonts w:cs="Arial"/>
          <w:b/>
          <w:sz w:val="20"/>
          <w:lang w:val="de-CH"/>
        </w:rPr>
      </w:pPr>
      <w:r w:rsidRPr="00E05617">
        <w:rPr>
          <w:rFonts w:cs="Arial"/>
          <w:b/>
          <w:sz w:val="20"/>
          <w:lang w:val="de-CH"/>
        </w:rPr>
        <w:t>Beantwortung</w:t>
      </w:r>
    </w:p>
    <w:p w:rsidR="00E13332" w:rsidRPr="00E05617" w:rsidRDefault="00E13332" w:rsidP="00E05617">
      <w:pPr>
        <w:jc w:val="left"/>
        <w:rPr>
          <w:rFonts w:cs="Arial"/>
          <w:b/>
          <w:sz w:val="20"/>
          <w:lang w:val="de-CH"/>
        </w:rPr>
      </w:pPr>
    </w:p>
    <w:p w:rsidR="00E13332" w:rsidRPr="00E05617" w:rsidRDefault="00E13332" w:rsidP="00E05617">
      <w:pPr>
        <w:spacing w:after="120"/>
        <w:jc w:val="left"/>
        <w:rPr>
          <w:rFonts w:cs="Arial"/>
          <w:sz w:val="20"/>
          <w:lang w:val="de-CH"/>
        </w:rPr>
      </w:pPr>
      <w:r w:rsidRPr="00E05617">
        <w:rPr>
          <w:rFonts w:cs="Arial"/>
          <w:sz w:val="20"/>
          <w:lang w:val="de-CH"/>
        </w:rPr>
        <w:t xml:space="preserve">Sie erleichtern uns die Auswertung, wenn Sie sich bei der </w:t>
      </w:r>
      <w:proofErr w:type="spellStart"/>
      <w:r w:rsidRPr="00E05617">
        <w:rPr>
          <w:rFonts w:cs="Arial"/>
          <w:sz w:val="20"/>
          <w:lang w:val="de-CH"/>
        </w:rPr>
        <w:t>Vernehmlassungsantwort</w:t>
      </w:r>
      <w:proofErr w:type="spellEnd"/>
      <w:r w:rsidRPr="00E05617">
        <w:rPr>
          <w:rFonts w:cs="Arial"/>
          <w:sz w:val="20"/>
          <w:lang w:val="de-CH"/>
        </w:rPr>
        <w:t xml:space="preserve"> an das folgende Raster halten:</w:t>
      </w:r>
    </w:p>
    <w:p w:rsidR="00E13332" w:rsidRPr="00E05617" w:rsidRDefault="00E13332" w:rsidP="00E05617">
      <w:pPr>
        <w:jc w:val="left"/>
        <w:rPr>
          <w:rFonts w:cs="Arial"/>
          <w:sz w:val="20"/>
          <w:lang w:val="de-CH"/>
        </w:rPr>
      </w:pPr>
    </w:p>
    <w:p w:rsidR="00E13332" w:rsidRPr="00E05617" w:rsidRDefault="00E13332" w:rsidP="00E05617">
      <w:pPr>
        <w:spacing w:after="240"/>
        <w:jc w:val="left"/>
        <w:rPr>
          <w:rFonts w:cs="Arial"/>
          <w:i/>
          <w:sz w:val="20"/>
          <w:lang w:val="de-CH"/>
        </w:rPr>
      </w:pPr>
      <w:r w:rsidRPr="00E05617">
        <w:rPr>
          <w:rFonts w:cs="Arial"/>
          <w:i/>
          <w:sz w:val="20"/>
          <w:lang w:val="de-CH"/>
        </w:rPr>
        <w:t>A) Allgemeine Fragen zur Gesetzesaufhebung</w:t>
      </w:r>
    </w:p>
    <w:p w:rsidR="00E13332" w:rsidRPr="00E05617" w:rsidRDefault="00E13332" w:rsidP="00E05617">
      <w:pPr>
        <w:spacing w:after="240"/>
        <w:ind w:left="425" w:hanging="425"/>
        <w:jc w:val="left"/>
        <w:rPr>
          <w:rFonts w:cs="Arial"/>
          <w:sz w:val="20"/>
          <w:lang w:val="de-CH"/>
        </w:rPr>
      </w:pPr>
      <w:r w:rsidRPr="00E05617">
        <w:rPr>
          <w:rFonts w:cs="Arial"/>
          <w:sz w:val="20"/>
          <w:lang w:val="de-CH"/>
        </w:rPr>
        <w:t>-</w:t>
      </w:r>
      <w:r w:rsidRPr="00E05617">
        <w:rPr>
          <w:rFonts w:cs="Arial"/>
          <w:sz w:val="20"/>
          <w:lang w:val="de-CH"/>
        </w:rPr>
        <w:tab/>
        <w:t>Wie beurteilen Sie die Aufhebung des Gesetzes über die Rindviehversicherungen im Grundsatz?</w:t>
      </w:r>
    </w:p>
    <w:p w:rsidR="00E13332" w:rsidRPr="00E05617" w:rsidRDefault="00E13332" w:rsidP="00E05617">
      <w:pPr>
        <w:spacing w:after="240"/>
        <w:ind w:left="425" w:hanging="425"/>
        <w:jc w:val="left"/>
        <w:rPr>
          <w:rFonts w:cs="Arial"/>
          <w:sz w:val="20"/>
          <w:lang w:val="de-CH"/>
        </w:rPr>
      </w:pPr>
      <w:r w:rsidRPr="00E05617">
        <w:rPr>
          <w:rFonts w:cs="Arial"/>
          <w:sz w:val="20"/>
          <w:lang w:val="de-CH"/>
        </w:rPr>
        <w:t>-</w:t>
      </w:r>
      <w:r w:rsidRPr="00E05617">
        <w:rPr>
          <w:rFonts w:cs="Arial"/>
          <w:sz w:val="20"/>
          <w:lang w:val="de-CH"/>
        </w:rPr>
        <w:tab/>
        <w:t>Wie beurteilen Sie die zweijährige Übergangsfrist, in der sich die bestehenden Rindviehversich</w:t>
      </w:r>
      <w:r w:rsidRPr="00E05617">
        <w:rPr>
          <w:rFonts w:cs="Arial"/>
          <w:sz w:val="20"/>
          <w:lang w:val="de-CH"/>
        </w:rPr>
        <w:t>e</w:t>
      </w:r>
      <w:r w:rsidRPr="00E05617">
        <w:rPr>
          <w:rFonts w:cs="Arial"/>
          <w:sz w:val="20"/>
          <w:lang w:val="de-CH"/>
        </w:rPr>
        <w:t>rungskassen neu organisieren oder auflösen müssen?</w:t>
      </w:r>
    </w:p>
    <w:p w:rsidR="00E13332" w:rsidRPr="00E05617" w:rsidRDefault="00E13332" w:rsidP="00E05617">
      <w:pPr>
        <w:spacing w:after="240"/>
        <w:jc w:val="left"/>
        <w:rPr>
          <w:rFonts w:cs="Arial"/>
          <w:i/>
          <w:sz w:val="20"/>
          <w:lang w:val="de-CH"/>
        </w:rPr>
      </w:pPr>
      <w:r w:rsidRPr="00E05617">
        <w:rPr>
          <w:rFonts w:cs="Arial"/>
          <w:i/>
          <w:sz w:val="20"/>
          <w:lang w:val="de-CH"/>
        </w:rPr>
        <w:t>B) Spezifische Fragen</w:t>
      </w:r>
    </w:p>
    <w:p w:rsidR="00E13332" w:rsidRPr="00E05617" w:rsidRDefault="00E13332" w:rsidP="00E05617">
      <w:pPr>
        <w:spacing w:after="240"/>
        <w:ind w:left="425" w:hanging="425"/>
        <w:jc w:val="left"/>
        <w:rPr>
          <w:rFonts w:cs="Arial"/>
          <w:sz w:val="20"/>
          <w:lang w:val="de-CH"/>
        </w:rPr>
      </w:pPr>
      <w:r w:rsidRPr="00E05617">
        <w:rPr>
          <w:rFonts w:cs="Arial"/>
          <w:sz w:val="20"/>
          <w:lang w:val="de-CH"/>
        </w:rPr>
        <w:t>-</w:t>
      </w:r>
      <w:r w:rsidRPr="00E05617">
        <w:rPr>
          <w:rFonts w:cs="Arial"/>
          <w:sz w:val="20"/>
          <w:lang w:val="de-CH"/>
        </w:rPr>
        <w:tab/>
        <w:t>Befürworten Sie eine Unterstützung des Pikettdiensts für die Notschlachtungen?</w:t>
      </w:r>
    </w:p>
    <w:p w:rsidR="00E13332" w:rsidRPr="00E05617" w:rsidRDefault="00E13332" w:rsidP="00E05617">
      <w:pPr>
        <w:spacing w:after="240"/>
        <w:ind w:left="425" w:hanging="425"/>
        <w:jc w:val="left"/>
        <w:rPr>
          <w:rFonts w:cs="Arial"/>
          <w:sz w:val="20"/>
          <w:lang w:val="de-CH"/>
        </w:rPr>
      </w:pPr>
      <w:r w:rsidRPr="00E05617">
        <w:rPr>
          <w:rFonts w:cs="Arial"/>
          <w:sz w:val="20"/>
          <w:lang w:val="de-CH"/>
        </w:rPr>
        <w:t>-</w:t>
      </w:r>
      <w:r w:rsidRPr="00E05617">
        <w:rPr>
          <w:rFonts w:cs="Arial"/>
          <w:sz w:val="20"/>
          <w:lang w:val="de-CH"/>
        </w:rPr>
        <w:tab/>
        <w:t>Befürworten Sie die neue Zweckbindung des Tierseuchenfonds?</w:t>
      </w:r>
    </w:p>
    <w:p w:rsidR="00E13332" w:rsidRPr="00E05617" w:rsidRDefault="00E13332" w:rsidP="00E05617">
      <w:pPr>
        <w:spacing w:after="240"/>
        <w:ind w:left="425" w:hanging="425"/>
        <w:jc w:val="left"/>
        <w:rPr>
          <w:rFonts w:cs="Arial"/>
          <w:sz w:val="20"/>
          <w:lang w:val="de-CH"/>
        </w:rPr>
      </w:pPr>
      <w:r w:rsidRPr="00E05617">
        <w:rPr>
          <w:rFonts w:cs="Arial"/>
          <w:sz w:val="20"/>
          <w:lang w:val="de-CH"/>
        </w:rPr>
        <w:t>-</w:t>
      </w:r>
      <w:r w:rsidRPr="00E05617">
        <w:rPr>
          <w:rFonts w:cs="Arial"/>
          <w:sz w:val="20"/>
          <w:lang w:val="de-CH"/>
        </w:rPr>
        <w:tab/>
        <w:t>Befürworten Sie die Möglichkeit, dass der Kanton neu Beiträge aus dem Tierseuchenfonds für nicht versicherbare Tierverluste leisten kann?</w:t>
      </w:r>
    </w:p>
    <w:p w:rsidR="00E13332" w:rsidRPr="00E05617" w:rsidRDefault="00E13332" w:rsidP="00E05617">
      <w:pPr>
        <w:spacing w:after="120"/>
        <w:jc w:val="left"/>
        <w:rPr>
          <w:rFonts w:cs="Arial"/>
          <w:i/>
          <w:sz w:val="20"/>
          <w:lang w:val="de-CH"/>
        </w:rPr>
      </w:pPr>
      <w:r w:rsidRPr="00E05617">
        <w:rPr>
          <w:rFonts w:cs="Arial"/>
          <w:i/>
          <w:sz w:val="20"/>
          <w:lang w:val="de-CH"/>
        </w:rPr>
        <w:t>C.</w:t>
      </w:r>
      <w:r w:rsidRPr="00E05617">
        <w:rPr>
          <w:rFonts w:cs="Arial"/>
          <w:i/>
          <w:sz w:val="20"/>
          <w:lang w:val="de-CH"/>
        </w:rPr>
        <w:tab/>
        <w:t>Bemerkungen zu den einzelnen Artikeln</w:t>
      </w:r>
      <w:r w:rsidR="00E05617" w:rsidRPr="00E05617">
        <w:rPr>
          <w:rFonts w:cs="Arial"/>
          <w:i/>
          <w:sz w:val="20"/>
          <w:lang w:val="de-CH"/>
        </w:rPr>
        <w:br/>
      </w:r>
    </w:p>
    <w:p w:rsidR="00E13332" w:rsidRPr="00E05617" w:rsidRDefault="00E13332" w:rsidP="0018556C">
      <w:pPr>
        <w:rPr>
          <w:sz w:val="20"/>
        </w:rPr>
      </w:pPr>
      <w:r w:rsidRPr="00E05617">
        <w:rPr>
          <w:sz w:val="20"/>
        </w:rPr>
        <w:t xml:space="preserve">Für Rückfragen und Informationen steht Ihnen Damian Gisler, </w:t>
      </w:r>
      <w:r w:rsidRPr="00E05617">
        <w:rPr>
          <w:rFonts w:cs="Arial"/>
          <w:sz w:val="20"/>
        </w:rPr>
        <w:t xml:space="preserve">Vorsteher Amt für Landwirtschaft, </w:t>
      </w:r>
      <w:hyperlink r:id="rId9" w:history="1">
        <w:r w:rsidRPr="00E05617">
          <w:rPr>
            <w:rStyle w:val="Hyperlink"/>
            <w:rFonts w:cs="Arial"/>
            <w:sz w:val="20"/>
          </w:rPr>
          <w:t>damian.gisler@ur.ch</w:t>
        </w:r>
      </w:hyperlink>
      <w:r w:rsidRPr="00E05617">
        <w:rPr>
          <w:rFonts w:cs="Arial"/>
          <w:sz w:val="20"/>
        </w:rPr>
        <w:t xml:space="preserve">, </w:t>
      </w:r>
      <w:r w:rsidRPr="00E05617">
        <w:rPr>
          <w:sz w:val="20"/>
        </w:rPr>
        <w:t>Telefon 041 875 23 02, gerne zur Verfügung.</w:t>
      </w:r>
    </w:p>
    <w:p w:rsidR="00E13332" w:rsidRPr="00E05617" w:rsidRDefault="00E13332" w:rsidP="00DF4437">
      <w:pPr>
        <w:rPr>
          <w:rFonts w:cs="Arial"/>
          <w:sz w:val="20"/>
        </w:rPr>
      </w:pPr>
    </w:p>
    <w:p w:rsidR="00E13332" w:rsidRPr="00E05617" w:rsidRDefault="00E13332" w:rsidP="00DF4437">
      <w:pPr>
        <w:rPr>
          <w:rFonts w:cs="Arial"/>
          <w:b/>
          <w:sz w:val="20"/>
          <w:lang w:val="de-CH"/>
        </w:rPr>
      </w:pPr>
    </w:p>
    <w:p w:rsidR="00E13332" w:rsidRPr="00E05617" w:rsidRDefault="00E13332" w:rsidP="00CB3C2A">
      <w:pPr>
        <w:rPr>
          <w:rFonts w:cs="Arial"/>
          <w:sz w:val="20"/>
          <w:lang w:val="de-CH"/>
        </w:rPr>
      </w:pPr>
      <w:r w:rsidRPr="00E05617">
        <w:rPr>
          <w:rFonts w:cs="Arial"/>
          <w:sz w:val="20"/>
          <w:lang w:val="de-CH"/>
        </w:rPr>
        <w:t>Wir danken Ihnen für Ihre wertvolle Mitarbeit.</w:t>
      </w:r>
    </w:p>
    <w:p w:rsidR="00E13332" w:rsidRPr="00E05617" w:rsidRDefault="00E13332" w:rsidP="00CB3C2A">
      <w:pPr>
        <w:rPr>
          <w:rFonts w:cs="Arial"/>
          <w:sz w:val="20"/>
          <w:lang w:val="de-CH"/>
        </w:rPr>
      </w:pPr>
    </w:p>
    <w:p w:rsidR="00E13332" w:rsidRPr="00E05617" w:rsidRDefault="00E13332" w:rsidP="00CB3C2A">
      <w:pPr>
        <w:rPr>
          <w:rFonts w:cs="Arial"/>
          <w:sz w:val="20"/>
          <w:lang w:val="de-CH"/>
        </w:rPr>
      </w:pPr>
      <w:r w:rsidRPr="00E05617">
        <w:rPr>
          <w:rFonts w:cs="Arial"/>
          <w:sz w:val="20"/>
          <w:lang w:val="de-CH"/>
        </w:rPr>
        <w:t>Freundliche Grüsse</w:t>
      </w:r>
    </w:p>
    <w:p w:rsidR="00E13332" w:rsidRPr="00E05617" w:rsidRDefault="00E13332" w:rsidP="00CB3C2A">
      <w:pPr>
        <w:rPr>
          <w:rFonts w:cs="Arial"/>
          <w:sz w:val="20"/>
          <w:lang w:val="de-CH"/>
        </w:rPr>
      </w:pPr>
    </w:p>
    <w:p w:rsidR="00E13332" w:rsidRPr="00E05617" w:rsidRDefault="00E13332" w:rsidP="00CB3C2A">
      <w:pPr>
        <w:rPr>
          <w:rFonts w:cs="Arial"/>
          <w:b/>
          <w:sz w:val="20"/>
          <w:lang w:val="de-CH"/>
        </w:rPr>
      </w:pPr>
      <w:r w:rsidRPr="00E05617">
        <w:rPr>
          <w:rFonts w:cs="Arial"/>
          <w:b/>
          <w:sz w:val="20"/>
          <w:lang w:val="de-CH"/>
        </w:rPr>
        <w:t>Volkswirtschaftsdirektion Uri</w:t>
      </w:r>
    </w:p>
    <w:p w:rsidR="00E13332" w:rsidRPr="00E05617" w:rsidRDefault="00E13332" w:rsidP="00CB3C2A">
      <w:pPr>
        <w:rPr>
          <w:rFonts w:cs="Arial"/>
          <w:sz w:val="20"/>
          <w:lang w:val="de-CH"/>
        </w:rPr>
      </w:pPr>
    </w:p>
    <w:p w:rsidR="00E13332" w:rsidRPr="00E05617" w:rsidRDefault="00E13332" w:rsidP="00CB3C2A">
      <w:pPr>
        <w:rPr>
          <w:rFonts w:cs="Arial"/>
          <w:sz w:val="20"/>
          <w:lang w:val="de-CH"/>
        </w:rPr>
      </w:pPr>
    </w:p>
    <w:p w:rsidR="00E13332" w:rsidRPr="00E05617" w:rsidRDefault="00E13332" w:rsidP="00CB3C2A">
      <w:pPr>
        <w:rPr>
          <w:rFonts w:cs="Arial"/>
          <w:sz w:val="20"/>
          <w:lang w:val="de-CH"/>
        </w:rPr>
      </w:pPr>
      <w:r w:rsidRPr="00E05617">
        <w:rPr>
          <w:rFonts w:cs="Arial"/>
          <w:sz w:val="20"/>
          <w:lang w:val="de-CH"/>
        </w:rPr>
        <w:t>Urban Camenzind, Regierungsrat</w:t>
      </w:r>
    </w:p>
    <w:p w:rsidR="00E13332" w:rsidRDefault="00E13332" w:rsidP="00CB3C2A">
      <w:pPr>
        <w:rPr>
          <w:sz w:val="20"/>
          <w:lang w:val="de-CH"/>
        </w:rPr>
      </w:pPr>
    </w:p>
    <w:p w:rsidR="0093457A" w:rsidRPr="00E05617" w:rsidRDefault="0093457A" w:rsidP="00CB3C2A">
      <w:pPr>
        <w:rPr>
          <w:sz w:val="20"/>
          <w:lang w:val="de-CH"/>
        </w:rPr>
      </w:pPr>
    </w:p>
    <w:p w:rsidR="00E13332" w:rsidRPr="00E05617" w:rsidRDefault="00E13332" w:rsidP="00CB3C2A">
      <w:pPr>
        <w:rPr>
          <w:sz w:val="20"/>
          <w:lang w:val="de-CH"/>
        </w:rPr>
      </w:pPr>
      <w:r w:rsidRPr="00E05617">
        <w:rPr>
          <w:sz w:val="20"/>
          <w:lang w:val="de-CH"/>
        </w:rPr>
        <w:t>Beilagen:</w:t>
      </w:r>
    </w:p>
    <w:p w:rsidR="00E13332" w:rsidRPr="00E05617" w:rsidRDefault="00E13332" w:rsidP="00CB3C2A">
      <w:pPr>
        <w:pStyle w:val="Listenabsatz"/>
        <w:numPr>
          <w:ilvl w:val="0"/>
          <w:numId w:val="2"/>
        </w:numPr>
        <w:ind w:left="142" w:hanging="142"/>
        <w:rPr>
          <w:sz w:val="20"/>
          <w:lang w:val="de-CH"/>
        </w:rPr>
      </w:pPr>
      <w:r w:rsidRPr="00E05617">
        <w:rPr>
          <w:sz w:val="20"/>
          <w:lang w:val="de-CH"/>
        </w:rPr>
        <w:t xml:space="preserve">Liste der </w:t>
      </w:r>
      <w:proofErr w:type="spellStart"/>
      <w:r w:rsidRPr="00E05617">
        <w:rPr>
          <w:sz w:val="20"/>
          <w:lang w:val="de-CH"/>
        </w:rPr>
        <w:t>Vernehmlassungsadressaten</w:t>
      </w:r>
      <w:proofErr w:type="spellEnd"/>
    </w:p>
    <w:p w:rsidR="00E13332" w:rsidRPr="00E05617" w:rsidRDefault="00E13332" w:rsidP="0018556C">
      <w:pPr>
        <w:pStyle w:val="Listenabsatz"/>
        <w:numPr>
          <w:ilvl w:val="0"/>
          <w:numId w:val="2"/>
        </w:numPr>
        <w:ind w:left="142" w:hanging="142"/>
        <w:rPr>
          <w:sz w:val="20"/>
          <w:lang w:val="de-CH"/>
        </w:rPr>
      </w:pPr>
      <w:proofErr w:type="spellStart"/>
      <w:r w:rsidRPr="00E05617">
        <w:rPr>
          <w:sz w:val="20"/>
          <w:lang w:val="de-CH"/>
        </w:rPr>
        <w:t>Vernehmlassungsbericht</w:t>
      </w:r>
      <w:proofErr w:type="spellEnd"/>
      <w:r w:rsidRPr="00E05617">
        <w:rPr>
          <w:sz w:val="20"/>
          <w:lang w:val="de-CH"/>
        </w:rPr>
        <w:t>; inkl. Aufhebungserlass Gesetz über die Rindviehversicherung und Änd</w:t>
      </w:r>
      <w:r w:rsidRPr="00E05617">
        <w:rPr>
          <w:sz w:val="20"/>
          <w:lang w:val="de-CH"/>
        </w:rPr>
        <w:t>e</w:t>
      </w:r>
      <w:r w:rsidRPr="00E05617">
        <w:rPr>
          <w:sz w:val="20"/>
          <w:lang w:val="de-CH"/>
        </w:rPr>
        <w:t>rungserlass Veterinärverordnung</w:t>
      </w:r>
    </w:p>
    <w:sectPr w:rsidR="00E13332" w:rsidRPr="00E05617" w:rsidSect="00E05617">
      <w:headerReference w:type="even" r:id="rId10"/>
      <w:headerReference w:type="default" r:id="rId11"/>
      <w:headerReference w:type="first" r:id="rId12"/>
      <w:footerReference w:type="first" r:id="rId13"/>
      <w:type w:val="continuous"/>
      <w:pgSz w:w="11907" w:h="16840" w:code="9"/>
      <w:pgMar w:top="1418" w:right="1134" w:bottom="993" w:left="1701" w:header="567"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332" w:rsidRDefault="00E13332">
      <w:pPr>
        <w:spacing w:line="240" w:lineRule="auto"/>
      </w:pPr>
      <w:r>
        <w:separator/>
      </w:r>
    </w:p>
  </w:endnote>
  <w:endnote w:type="continuationSeparator" w:id="0">
    <w:p w:rsidR="00E13332" w:rsidRDefault="00E133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0" w:type="dxa"/>
      <w:tblLayout w:type="fixed"/>
      <w:tblCellMar>
        <w:left w:w="0" w:type="dxa"/>
        <w:right w:w="0" w:type="dxa"/>
      </w:tblCellMar>
      <w:tblLook w:val="01E0" w:firstRow="1" w:lastRow="1" w:firstColumn="1" w:lastColumn="1" w:noHBand="0" w:noVBand="0"/>
    </w:tblPr>
    <w:tblGrid>
      <w:gridCol w:w="5103"/>
      <w:gridCol w:w="1560"/>
      <w:gridCol w:w="2517"/>
    </w:tblGrid>
    <w:tr w:rsidR="00E13332" w:rsidRPr="00AB24EC" w:rsidTr="00AB24EC">
      <w:tc>
        <w:tcPr>
          <w:tcW w:w="5103" w:type="dxa"/>
          <w:tcBorders>
            <w:top w:val="single" w:sz="4" w:space="0" w:color="auto"/>
          </w:tcBorders>
        </w:tcPr>
        <w:p w:rsidR="00E13332" w:rsidRPr="00AB24EC" w:rsidRDefault="00E13332" w:rsidP="00AB24EC">
          <w:pPr>
            <w:pStyle w:val="Fuzeile"/>
            <w:tabs>
              <w:tab w:val="clear" w:pos="4536"/>
              <w:tab w:val="clear" w:pos="9072"/>
            </w:tabs>
            <w:spacing w:before="60"/>
            <w:rPr>
              <w:rFonts w:cs="Arial"/>
              <w:szCs w:val="16"/>
            </w:rPr>
          </w:pPr>
          <w:r>
            <w:rPr>
              <w:rFonts w:cs="Arial"/>
              <w:szCs w:val="16"/>
            </w:rPr>
            <w:t>Volkswirtschaftsdirektion</w:t>
          </w:r>
        </w:p>
      </w:tc>
      <w:tc>
        <w:tcPr>
          <w:tcW w:w="1560" w:type="dxa"/>
          <w:tcBorders>
            <w:top w:val="single" w:sz="4" w:space="0" w:color="auto"/>
          </w:tcBorders>
        </w:tcPr>
        <w:p w:rsidR="00E13332" w:rsidRPr="00AB24EC" w:rsidRDefault="00E13332" w:rsidP="00AB24EC">
          <w:pPr>
            <w:pStyle w:val="Fuzeile"/>
            <w:tabs>
              <w:tab w:val="clear" w:pos="4536"/>
              <w:tab w:val="clear" w:pos="9072"/>
            </w:tabs>
            <w:spacing w:before="60"/>
            <w:rPr>
              <w:rFonts w:cs="Arial"/>
              <w:szCs w:val="16"/>
            </w:rPr>
          </w:pPr>
          <w:r w:rsidRPr="00AB24EC">
            <w:rPr>
              <w:rFonts w:cs="Arial"/>
              <w:szCs w:val="16"/>
            </w:rPr>
            <w:t>Telefon:</w:t>
          </w:r>
        </w:p>
      </w:tc>
      <w:tc>
        <w:tcPr>
          <w:tcW w:w="2517" w:type="dxa"/>
          <w:tcBorders>
            <w:top w:val="single" w:sz="4" w:space="0" w:color="auto"/>
          </w:tcBorders>
        </w:tcPr>
        <w:p w:rsidR="00E13332" w:rsidRPr="00AB24EC" w:rsidRDefault="00E13332" w:rsidP="00DD1E63">
          <w:pPr>
            <w:pStyle w:val="Fuzeile"/>
            <w:tabs>
              <w:tab w:val="clear" w:pos="4536"/>
              <w:tab w:val="clear" w:pos="9072"/>
            </w:tabs>
            <w:spacing w:before="60"/>
            <w:rPr>
              <w:rFonts w:cs="Arial"/>
              <w:szCs w:val="16"/>
            </w:rPr>
          </w:pPr>
          <w:r>
            <w:rPr>
              <w:rFonts w:cs="Arial"/>
              <w:szCs w:val="16"/>
            </w:rPr>
            <w:t>041 875 23 00</w:t>
          </w:r>
        </w:p>
      </w:tc>
    </w:tr>
    <w:tr w:rsidR="00E13332" w:rsidRPr="00AB24EC" w:rsidTr="00AB24EC">
      <w:tc>
        <w:tcPr>
          <w:tcW w:w="5103" w:type="dxa"/>
        </w:tcPr>
        <w:p w:rsidR="00E13332" w:rsidRPr="00AB24EC" w:rsidRDefault="00E13332" w:rsidP="00AB24EC">
          <w:pPr>
            <w:pStyle w:val="Fuzeile"/>
            <w:tabs>
              <w:tab w:val="clear" w:pos="4536"/>
              <w:tab w:val="clear" w:pos="9072"/>
            </w:tabs>
            <w:rPr>
              <w:rFonts w:cs="Arial"/>
              <w:szCs w:val="16"/>
            </w:rPr>
          </w:pPr>
          <w:r>
            <w:rPr>
              <w:rFonts w:cs="Arial"/>
              <w:szCs w:val="16"/>
            </w:rPr>
            <w:t>Amt für Landwirtschaft</w:t>
          </w:r>
        </w:p>
      </w:tc>
      <w:tc>
        <w:tcPr>
          <w:tcW w:w="1560" w:type="dxa"/>
        </w:tcPr>
        <w:p w:rsidR="00E13332" w:rsidRPr="00AB24EC" w:rsidRDefault="00E13332" w:rsidP="00AB24EC">
          <w:pPr>
            <w:pStyle w:val="Fuzeile"/>
            <w:tabs>
              <w:tab w:val="clear" w:pos="4536"/>
              <w:tab w:val="clear" w:pos="9072"/>
            </w:tabs>
            <w:rPr>
              <w:rFonts w:cs="Arial"/>
              <w:szCs w:val="16"/>
            </w:rPr>
          </w:pPr>
          <w:r w:rsidRPr="00AB24EC">
            <w:rPr>
              <w:rFonts w:cs="Arial"/>
              <w:szCs w:val="16"/>
            </w:rPr>
            <w:t>Telefax:</w:t>
          </w:r>
        </w:p>
      </w:tc>
      <w:tc>
        <w:tcPr>
          <w:tcW w:w="2517" w:type="dxa"/>
        </w:tcPr>
        <w:p w:rsidR="00E13332" w:rsidRPr="00AB24EC" w:rsidRDefault="00E13332" w:rsidP="00AB24EC">
          <w:pPr>
            <w:pStyle w:val="Fuzeile"/>
            <w:tabs>
              <w:tab w:val="clear" w:pos="4536"/>
              <w:tab w:val="clear" w:pos="9072"/>
            </w:tabs>
            <w:rPr>
              <w:rFonts w:cs="Arial"/>
              <w:szCs w:val="16"/>
            </w:rPr>
          </w:pPr>
          <w:r>
            <w:rPr>
              <w:rFonts w:cs="Arial"/>
              <w:szCs w:val="16"/>
            </w:rPr>
            <w:t>041 875 24 12</w:t>
          </w:r>
        </w:p>
      </w:tc>
    </w:tr>
    <w:tr w:rsidR="00E13332" w:rsidRPr="00AB24EC" w:rsidTr="00AB24EC">
      <w:tc>
        <w:tcPr>
          <w:tcW w:w="5103" w:type="dxa"/>
        </w:tcPr>
        <w:p w:rsidR="00E13332" w:rsidRPr="00AB24EC" w:rsidRDefault="00E13332" w:rsidP="00DD1E63">
          <w:pPr>
            <w:pStyle w:val="Fuzeile"/>
            <w:tabs>
              <w:tab w:val="clear" w:pos="4536"/>
              <w:tab w:val="clear" w:pos="9072"/>
            </w:tabs>
            <w:rPr>
              <w:rFonts w:cs="Arial"/>
              <w:szCs w:val="16"/>
            </w:rPr>
          </w:pPr>
          <w:proofErr w:type="spellStart"/>
          <w:r>
            <w:rPr>
              <w:rFonts w:cs="Arial"/>
              <w:szCs w:val="16"/>
            </w:rPr>
            <w:t>Klausenstrasse</w:t>
          </w:r>
          <w:proofErr w:type="spellEnd"/>
          <w:r>
            <w:rPr>
              <w:rFonts w:cs="Arial"/>
              <w:szCs w:val="16"/>
            </w:rPr>
            <w:t xml:space="preserve"> 4, 6460 Altdorf</w:t>
          </w:r>
        </w:p>
      </w:tc>
      <w:tc>
        <w:tcPr>
          <w:tcW w:w="1560" w:type="dxa"/>
        </w:tcPr>
        <w:p w:rsidR="00E13332" w:rsidRPr="00AB24EC" w:rsidRDefault="00E13332" w:rsidP="00DD1E63">
          <w:pPr>
            <w:pStyle w:val="Fuzeile"/>
            <w:tabs>
              <w:tab w:val="clear" w:pos="4536"/>
              <w:tab w:val="clear" w:pos="9072"/>
            </w:tabs>
            <w:rPr>
              <w:rFonts w:cs="Arial"/>
              <w:szCs w:val="16"/>
            </w:rPr>
          </w:pPr>
          <w:r w:rsidRPr="00AB24EC">
            <w:rPr>
              <w:rFonts w:cs="Arial"/>
              <w:szCs w:val="16"/>
            </w:rPr>
            <w:t>E-Mail:</w:t>
          </w:r>
        </w:p>
      </w:tc>
      <w:tc>
        <w:tcPr>
          <w:tcW w:w="2517" w:type="dxa"/>
        </w:tcPr>
        <w:p w:rsidR="00E13332" w:rsidRPr="00AB24EC" w:rsidRDefault="00585B4C" w:rsidP="00DD1E63">
          <w:pPr>
            <w:pStyle w:val="Fuzeile"/>
            <w:tabs>
              <w:tab w:val="clear" w:pos="4536"/>
              <w:tab w:val="clear" w:pos="9072"/>
            </w:tabs>
            <w:rPr>
              <w:rFonts w:cs="Arial"/>
              <w:szCs w:val="16"/>
            </w:rPr>
          </w:pPr>
          <w:hyperlink r:id="rId1" w:history="1">
            <w:r w:rsidR="00E13332" w:rsidRPr="00DB193F">
              <w:rPr>
                <w:rStyle w:val="Hyperlink"/>
              </w:rPr>
              <w:t>ds.vd@ur.ch</w:t>
            </w:r>
          </w:hyperlink>
        </w:p>
      </w:tc>
    </w:tr>
    <w:tr w:rsidR="00E13332" w:rsidRPr="00AB24EC" w:rsidTr="00AB24EC">
      <w:tc>
        <w:tcPr>
          <w:tcW w:w="5103" w:type="dxa"/>
        </w:tcPr>
        <w:p w:rsidR="00E13332" w:rsidRPr="00AB24EC" w:rsidRDefault="00E13332" w:rsidP="00DD1E63">
          <w:pPr>
            <w:pStyle w:val="Fuzeile"/>
            <w:tabs>
              <w:tab w:val="clear" w:pos="4536"/>
              <w:tab w:val="clear" w:pos="9072"/>
            </w:tabs>
            <w:rPr>
              <w:rFonts w:cs="Arial"/>
              <w:szCs w:val="16"/>
            </w:rPr>
          </w:pPr>
          <w:r>
            <w:rPr>
              <w:rFonts w:cs="Arial"/>
              <w:szCs w:val="16"/>
            </w:rPr>
            <w:t xml:space="preserve">Internet: </w:t>
          </w:r>
          <w:hyperlink r:id="rId2" w:history="1">
            <w:r w:rsidRPr="00130530">
              <w:rPr>
                <w:rStyle w:val="Hyperlink"/>
                <w:rFonts w:cs="Arial"/>
                <w:szCs w:val="16"/>
              </w:rPr>
              <w:t>www.ur.ch</w:t>
            </w:r>
          </w:hyperlink>
          <w:r>
            <w:rPr>
              <w:rFonts w:cs="Arial"/>
              <w:szCs w:val="16"/>
            </w:rPr>
            <w:t xml:space="preserve"> </w:t>
          </w:r>
        </w:p>
      </w:tc>
      <w:tc>
        <w:tcPr>
          <w:tcW w:w="1560" w:type="dxa"/>
        </w:tcPr>
        <w:p w:rsidR="00E13332" w:rsidRPr="00AB24EC" w:rsidRDefault="00E13332" w:rsidP="00DD1E63">
          <w:pPr>
            <w:pStyle w:val="Fuzeile"/>
            <w:tabs>
              <w:tab w:val="clear" w:pos="4536"/>
              <w:tab w:val="clear" w:pos="9072"/>
            </w:tabs>
            <w:rPr>
              <w:rFonts w:cs="Arial"/>
              <w:szCs w:val="16"/>
            </w:rPr>
          </w:pPr>
        </w:p>
      </w:tc>
      <w:tc>
        <w:tcPr>
          <w:tcW w:w="2517" w:type="dxa"/>
        </w:tcPr>
        <w:p w:rsidR="00E13332" w:rsidRPr="00AB24EC" w:rsidRDefault="00E13332" w:rsidP="00DD1E63">
          <w:pPr>
            <w:pStyle w:val="Fuzeile"/>
            <w:tabs>
              <w:tab w:val="clear" w:pos="4536"/>
              <w:tab w:val="clear" w:pos="9072"/>
            </w:tabs>
            <w:rPr>
              <w:rFonts w:cs="Arial"/>
              <w:szCs w:val="16"/>
            </w:rPr>
          </w:pPr>
        </w:p>
      </w:tc>
    </w:tr>
  </w:tbl>
  <w:p w:rsidR="00E13332" w:rsidRPr="00A63CFA" w:rsidRDefault="00E13332" w:rsidP="00B521E5">
    <w:pPr>
      <w:pStyle w:val="Fuzeile"/>
      <w:tabs>
        <w:tab w:val="clear" w:pos="4536"/>
        <w:tab w:val="left" w:pos="5103"/>
        <w:tab w:val="left" w:pos="6521"/>
      </w:tabs>
      <w:rPr>
        <w:rFonts w:cs="Arial"/>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332" w:rsidRDefault="00E13332">
      <w:pPr>
        <w:spacing w:line="240" w:lineRule="auto"/>
      </w:pPr>
      <w:r>
        <w:separator/>
      </w:r>
    </w:p>
  </w:footnote>
  <w:footnote w:type="continuationSeparator" w:id="0">
    <w:p w:rsidR="00E13332" w:rsidRDefault="00E1333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332" w:rsidRDefault="00E13332" w:rsidP="00526ED4">
    <w:pPr>
      <w:pStyle w:val="Kopfzeile"/>
      <w:framePr w:wrap="around" w:vAnchor="text" w:hAnchor="margin" w:xAlign="right" w:y="1"/>
      <w:rPr>
        <w:rStyle w:val="Seitenzahl"/>
        <w:rFonts w:cs="Arial"/>
        <w:szCs w:val="22"/>
      </w:rPr>
    </w:pPr>
    <w:r>
      <w:rPr>
        <w:rStyle w:val="Seitenzahl"/>
        <w:rFonts w:cs="Arial"/>
        <w:szCs w:val="22"/>
      </w:rPr>
      <w:fldChar w:fldCharType="begin"/>
    </w:r>
    <w:r>
      <w:rPr>
        <w:rStyle w:val="Seitenzahl"/>
        <w:rFonts w:cs="Arial"/>
        <w:szCs w:val="22"/>
      </w:rPr>
      <w:instrText xml:space="preserve">PAGE  </w:instrText>
    </w:r>
    <w:r>
      <w:rPr>
        <w:rStyle w:val="Seitenzahl"/>
        <w:rFonts w:cs="Arial"/>
        <w:szCs w:val="22"/>
      </w:rPr>
      <w:fldChar w:fldCharType="end"/>
    </w:r>
  </w:p>
  <w:p w:rsidR="00E13332" w:rsidRDefault="00E13332">
    <w:pPr>
      <w:pStyle w:val="Kopfzeil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332" w:rsidRDefault="00E13332" w:rsidP="000C18F2">
    <w:pPr>
      <w:pStyle w:val="Kopfzeile"/>
      <w:tabs>
        <w:tab w:val="clear" w:pos="4536"/>
      </w:tabs>
      <w:jc w:val="right"/>
    </w:pPr>
    <w:r>
      <w:rPr>
        <w:rStyle w:val="Seitenzahl"/>
        <w:rFonts w:cs="Arial"/>
        <w:szCs w:val="22"/>
      </w:rPr>
      <w:fldChar w:fldCharType="begin"/>
    </w:r>
    <w:r>
      <w:rPr>
        <w:rStyle w:val="Seitenzahl"/>
        <w:rFonts w:cs="Arial"/>
        <w:szCs w:val="22"/>
      </w:rPr>
      <w:instrText xml:space="preserve"> PAGE </w:instrText>
    </w:r>
    <w:r>
      <w:rPr>
        <w:rStyle w:val="Seitenzahl"/>
        <w:rFonts w:cs="Arial"/>
        <w:szCs w:val="22"/>
      </w:rPr>
      <w:fldChar w:fldCharType="separate"/>
    </w:r>
    <w:r w:rsidR="00585B4C">
      <w:rPr>
        <w:rStyle w:val="Seitenzahl"/>
        <w:rFonts w:cs="Arial"/>
        <w:noProof/>
        <w:szCs w:val="22"/>
      </w:rPr>
      <w:t>2</w:t>
    </w:r>
    <w:r>
      <w:rPr>
        <w:rStyle w:val="Seitenzahl"/>
        <w:rFonts w:cs="Arial"/>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22" w:type="dxa"/>
      <w:tblBorders>
        <w:bottom w:val="single" w:sz="4" w:space="0" w:color="auto"/>
      </w:tblBorders>
      <w:tblLayout w:type="fixed"/>
      <w:tblCellMar>
        <w:left w:w="57" w:type="dxa"/>
        <w:right w:w="0" w:type="dxa"/>
      </w:tblCellMar>
      <w:tblLook w:val="01E0" w:firstRow="1" w:lastRow="1" w:firstColumn="1" w:lastColumn="1" w:noHBand="0" w:noVBand="0"/>
    </w:tblPr>
    <w:tblGrid>
      <w:gridCol w:w="5070"/>
      <w:gridCol w:w="4252"/>
    </w:tblGrid>
    <w:tr w:rsidR="00E13332" w:rsidRPr="00AB24EC" w:rsidTr="00AB24EC">
      <w:trPr>
        <w:trHeight w:hRule="exact" w:val="1134"/>
      </w:trPr>
      <w:tc>
        <w:tcPr>
          <w:tcW w:w="5070" w:type="dxa"/>
          <w:tcBorders>
            <w:bottom w:val="single" w:sz="4" w:space="0" w:color="auto"/>
          </w:tcBorders>
        </w:tcPr>
        <w:p w:rsidR="00E13332" w:rsidRPr="00AB24EC" w:rsidRDefault="00BF6253" w:rsidP="00AB24EC">
          <w:pPr>
            <w:tabs>
              <w:tab w:val="left" w:pos="5103"/>
            </w:tabs>
            <w:ind w:left="-170"/>
            <w:rPr>
              <w:sz w:val="24"/>
              <w:lang w:val="en-US"/>
            </w:rPr>
          </w:pPr>
          <w:r>
            <w:rPr>
              <w:noProof/>
              <w:sz w:val="24"/>
              <w:lang w:val="de-CH"/>
            </w:rPr>
            <w:drawing>
              <wp:inline distT="0" distB="0" distL="0" distR="0" wp14:anchorId="3DF2F681" wp14:editId="2CE780A4">
                <wp:extent cx="1743075" cy="714375"/>
                <wp:effectExtent l="0" t="0" r="9525" b="9525"/>
                <wp:docPr id="1" name="Bild 1" descr="KT-U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T-U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714375"/>
                        </a:xfrm>
                        <a:prstGeom prst="rect">
                          <a:avLst/>
                        </a:prstGeom>
                        <a:noFill/>
                        <a:ln>
                          <a:noFill/>
                        </a:ln>
                      </pic:spPr>
                    </pic:pic>
                  </a:graphicData>
                </a:graphic>
              </wp:inline>
            </w:drawing>
          </w:r>
        </w:p>
      </w:tc>
      <w:tc>
        <w:tcPr>
          <w:tcW w:w="4252" w:type="dxa"/>
          <w:tcBorders>
            <w:bottom w:val="single" w:sz="4" w:space="0" w:color="auto"/>
          </w:tcBorders>
          <w:vAlign w:val="bottom"/>
        </w:tcPr>
        <w:p w:rsidR="00E13332" w:rsidRPr="00DD1E63" w:rsidRDefault="00E13332" w:rsidP="00AB24EC">
          <w:pPr>
            <w:tabs>
              <w:tab w:val="left" w:pos="426"/>
              <w:tab w:val="left" w:pos="5103"/>
            </w:tabs>
            <w:suppressAutoHyphens/>
            <w:spacing w:after="60"/>
            <w:jc w:val="left"/>
            <w:rPr>
              <w:rFonts w:cs="Arial"/>
              <w:sz w:val="16"/>
              <w:lang w:val="en-US"/>
            </w:rPr>
          </w:pPr>
          <w:r>
            <w:rPr>
              <w:rFonts w:cs="Arial"/>
              <w:caps/>
              <w:sz w:val="28"/>
              <w:lang w:val="en-US"/>
            </w:rPr>
            <w:t>Volkswirtschafts-direktion</w:t>
          </w:r>
        </w:p>
      </w:tc>
    </w:tr>
  </w:tbl>
  <w:p w:rsidR="00E13332" w:rsidRPr="009174DF" w:rsidRDefault="00E13332" w:rsidP="008166B3">
    <w:pPr>
      <w:pStyle w:val="Kopfzeile"/>
      <w:spacing w:before="60"/>
      <w:ind w:left="5075"/>
      <w:rPr>
        <w:rFonts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376A3"/>
    <w:multiLevelType w:val="hybridMultilevel"/>
    <w:tmpl w:val="8C7856E2"/>
    <w:lvl w:ilvl="0" w:tplc="DFE4AF34">
      <w:start w:val="1"/>
      <w:numFmt w:val="bullet"/>
      <w:lvlText w:val="-"/>
      <w:lvlJc w:val="left"/>
      <w:pPr>
        <w:ind w:left="720" w:hanging="360"/>
      </w:pPr>
      <w:rPr>
        <w:rFonts w:ascii="Arial" w:eastAsia="Times New Roman" w:hAnsi="Arial" w:hint="default"/>
      </w:rPr>
    </w:lvl>
    <w:lvl w:ilvl="1" w:tplc="DFE4AF34">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F50FDA"/>
    <w:multiLevelType w:val="hybridMultilevel"/>
    <w:tmpl w:val="8C4CBF38"/>
    <w:lvl w:ilvl="0" w:tplc="97900F5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FC0601"/>
    <w:multiLevelType w:val="hybridMultilevel"/>
    <w:tmpl w:val="28D4CFBC"/>
    <w:lvl w:ilvl="0" w:tplc="97900F5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747F3E"/>
    <w:multiLevelType w:val="hybridMultilevel"/>
    <w:tmpl w:val="E5A8D9E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hyphenationZone w:val="284"/>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E63"/>
    <w:rsid w:val="0001101B"/>
    <w:rsid w:val="000264F7"/>
    <w:rsid w:val="000359F0"/>
    <w:rsid w:val="000527A8"/>
    <w:rsid w:val="000623A4"/>
    <w:rsid w:val="00072C7F"/>
    <w:rsid w:val="00074359"/>
    <w:rsid w:val="00075B90"/>
    <w:rsid w:val="00083431"/>
    <w:rsid w:val="000919E1"/>
    <w:rsid w:val="000B2D5F"/>
    <w:rsid w:val="000C18F2"/>
    <w:rsid w:val="000D3642"/>
    <w:rsid w:val="00106690"/>
    <w:rsid w:val="0011209D"/>
    <w:rsid w:val="00112CE2"/>
    <w:rsid w:val="00126DC8"/>
    <w:rsid w:val="00130530"/>
    <w:rsid w:val="00133A1F"/>
    <w:rsid w:val="001459B8"/>
    <w:rsid w:val="001463DA"/>
    <w:rsid w:val="00150F4C"/>
    <w:rsid w:val="00155A63"/>
    <w:rsid w:val="00157808"/>
    <w:rsid w:val="00161933"/>
    <w:rsid w:val="001669A4"/>
    <w:rsid w:val="001721DA"/>
    <w:rsid w:val="0018556C"/>
    <w:rsid w:val="00190C0D"/>
    <w:rsid w:val="0019295C"/>
    <w:rsid w:val="0019382D"/>
    <w:rsid w:val="001940BC"/>
    <w:rsid w:val="001A35D9"/>
    <w:rsid w:val="001B4383"/>
    <w:rsid w:val="001E28ED"/>
    <w:rsid w:val="001F046D"/>
    <w:rsid w:val="001F1F1C"/>
    <w:rsid w:val="001F3CD2"/>
    <w:rsid w:val="00226248"/>
    <w:rsid w:val="00231957"/>
    <w:rsid w:val="002367DD"/>
    <w:rsid w:val="0024138E"/>
    <w:rsid w:val="00257CDB"/>
    <w:rsid w:val="002744EC"/>
    <w:rsid w:val="00290C0F"/>
    <w:rsid w:val="00297076"/>
    <w:rsid w:val="002A3680"/>
    <w:rsid w:val="002B03B0"/>
    <w:rsid w:val="002C6F3B"/>
    <w:rsid w:val="002D3991"/>
    <w:rsid w:val="002D3FA6"/>
    <w:rsid w:val="002D51AF"/>
    <w:rsid w:val="002D6DEA"/>
    <w:rsid w:val="002E16FD"/>
    <w:rsid w:val="002E6124"/>
    <w:rsid w:val="002F180B"/>
    <w:rsid w:val="002F4BFC"/>
    <w:rsid w:val="00307A5F"/>
    <w:rsid w:val="00321B51"/>
    <w:rsid w:val="00324379"/>
    <w:rsid w:val="00325A98"/>
    <w:rsid w:val="003262D2"/>
    <w:rsid w:val="00330821"/>
    <w:rsid w:val="00335150"/>
    <w:rsid w:val="00361D9B"/>
    <w:rsid w:val="0037508F"/>
    <w:rsid w:val="00381ABB"/>
    <w:rsid w:val="003844C6"/>
    <w:rsid w:val="00387ED0"/>
    <w:rsid w:val="0039591D"/>
    <w:rsid w:val="003A2FC2"/>
    <w:rsid w:val="003B23E5"/>
    <w:rsid w:val="003B5C59"/>
    <w:rsid w:val="003D3343"/>
    <w:rsid w:val="003D76BD"/>
    <w:rsid w:val="003E7255"/>
    <w:rsid w:val="0040221A"/>
    <w:rsid w:val="004138F1"/>
    <w:rsid w:val="00416932"/>
    <w:rsid w:val="004301CC"/>
    <w:rsid w:val="00433BB6"/>
    <w:rsid w:val="004375FF"/>
    <w:rsid w:val="0044096B"/>
    <w:rsid w:val="0044708E"/>
    <w:rsid w:val="004565E2"/>
    <w:rsid w:val="004A31B7"/>
    <w:rsid w:val="004A442F"/>
    <w:rsid w:val="004B7B0F"/>
    <w:rsid w:val="004C391C"/>
    <w:rsid w:val="004C689B"/>
    <w:rsid w:val="004D0890"/>
    <w:rsid w:val="004E5DD9"/>
    <w:rsid w:val="00505516"/>
    <w:rsid w:val="00510596"/>
    <w:rsid w:val="00513B71"/>
    <w:rsid w:val="00526ED4"/>
    <w:rsid w:val="0052718E"/>
    <w:rsid w:val="00571264"/>
    <w:rsid w:val="00585B4C"/>
    <w:rsid w:val="005A0DA1"/>
    <w:rsid w:val="005A29F0"/>
    <w:rsid w:val="005A3D88"/>
    <w:rsid w:val="005D50EE"/>
    <w:rsid w:val="005E0B9E"/>
    <w:rsid w:val="005E2F90"/>
    <w:rsid w:val="005E78F9"/>
    <w:rsid w:val="005E7C20"/>
    <w:rsid w:val="005F0CC0"/>
    <w:rsid w:val="00600736"/>
    <w:rsid w:val="00633FB9"/>
    <w:rsid w:val="006361DE"/>
    <w:rsid w:val="00642F00"/>
    <w:rsid w:val="00646E2F"/>
    <w:rsid w:val="0065349E"/>
    <w:rsid w:val="00653CA2"/>
    <w:rsid w:val="00655CAA"/>
    <w:rsid w:val="00660706"/>
    <w:rsid w:val="006706FA"/>
    <w:rsid w:val="00687F0A"/>
    <w:rsid w:val="00695742"/>
    <w:rsid w:val="006A118D"/>
    <w:rsid w:val="006A3192"/>
    <w:rsid w:val="006A7FE8"/>
    <w:rsid w:val="006B12AA"/>
    <w:rsid w:val="006B390E"/>
    <w:rsid w:val="006B6908"/>
    <w:rsid w:val="006D082A"/>
    <w:rsid w:val="006E1CD7"/>
    <w:rsid w:val="006F133A"/>
    <w:rsid w:val="007002B6"/>
    <w:rsid w:val="007138D4"/>
    <w:rsid w:val="00715733"/>
    <w:rsid w:val="00724D8B"/>
    <w:rsid w:val="0073656F"/>
    <w:rsid w:val="00754F15"/>
    <w:rsid w:val="00762F60"/>
    <w:rsid w:val="00781957"/>
    <w:rsid w:val="00784D38"/>
    <w:rsid w:val="00792075"/>
    <w:rsid w:val="00795E1C"/>
    <w:rsid w:val="007B6C32"/>
    <w:rsid w:val="007B79DA"/>
    <w:rsid w:val="007C2662"/>
    <w:rsid w:val="007D5993"/>
    <w:rsid w:val="007E0CAC"/>
    <w:rsid w:val="007E48EE"/>
    <w:rsid w:val="007F22A0"/>
    <w:rsid w:val="008037FA"/>
    <w:rsid w:val="00804E8C"/>
    <w:rsid w:val="00810E83"/>
    <w:rsid w:val="008110C1"/>
    <w:rsid w:val="00812008"/>
    <w:rsid w:val="008166B3"/>
    <w:rsid w:val="00817366"/>
    <w:rsid w:val="00821D49"/>
    <w:rsid w:val="00830C41"/>
    <w:rsid w:val="00834018"/>
    <w:rsid w:val="00847090"/>
    <w:rsid w:val="00853173"/>
    <w:rsid w:val="0085724E"/>
    <w:rsid w:val="00862097"/>
    <w:rsid w:val="00863D64"/>
    <w:rsid w:val="00866C44"/>
    <w:rsid w:val="00880408"/>
    <w:rsid w:val="008A1BD3"/>
    <w:rsid w:val="008A7293"/>
    <w:rsid w:val="008A7D20"/>
    <w:rsid w:val="008B42A1"/>
    <w:rsid w:val="008C05A2"/>
    <w:rsid w:val="008C2BF1"/>
    <w:rsid w:val="008C4F43"/>
    <w:rsid w:val="008E25CD"/>
    <w:rsid w:val="008F4E21"/>
    <w:rsid w:val="00902240"/>
    <w:rsid w:val="00904616"/>
    <w:rsid w:val="00911446"/>
    <w:rsid w:val="009168AF"/>
    <w:rsid w:val="009174DF"/>
    <w:rsid w:val="00922911"/>
    <w:rsid w:val="00924AEA"/>
    <w:rsid w:val="00924D47"/>
    <w:rsid w:val="00931848"/>
    <w:rsid w:val="0093457A"/>
    <w:rsid w:val="0093487D"/>
    <w:rsid w:val="009414E7"/>
    <w:rsid w:val="009444B4"/>
    <w:rsid w:val="00973153"/>
    <w:rsid w:val="009772EE"/>
    <w:rsid w:val="00980BE8"/>
    <w:rsid w:val="009A5BA0"/>
    <w:rsid w:val="009B373E"/>
    <w:rsid w:val="009D1FA0"/>
    <w:rsid w:val="009E38BA"/>
    <w:rsid w:val="009F0CDD"/>
    <w:rsid w:val="009F4FC1"/>
    <w:rsid w:val="009F7189"/>
    <w:rsid w:val="00A04EA9"/>
    <w:rsid w:val="00A066AB"/>
    <w:rsid w:val="00A260A8"/>
    <w:rsid w:val="00A35DE1"/>
    <w:rsid w:val="00A46E79"/>
    <w:rsid w:val="00A571F6"/>
    <w:rsid w:val="00A60E6E"/>
    <w:rsid w:val="00A620F2"/>
    <w:rsid w:val="00A620F9"/>
    <w:rsid w:val="00A63CFA"/>
    <w:rsid w:val="00A71696"/>
    <w:rsid w:val="00A74633"/>
    <w:rsid w:val="00A95F1B"/>
    <w:rsid w:val="00A96120"/>
    <w:rsid w:val="00A97E63"/>
    <w:rsid w:val="00AA0E8B"/>
    <w:rsid w:val="00AA0F08"/>
    <w:rsid w:val="00AA4F7F"/>
    <w:rsid w:val="00AA699F"/>
    <w:rsid w:val="00AB24EC"/>
    <w:rsid w:val="00AB47E7"/>
    <w:rsid w:val="00AB6BC9"/>
    <w:rsid w:val="00AB7B54"/>
    <w:rsid w:val="00AC55A7"/>
    <w:rsid w:val="00AD1C46"/>
    <w:rsid w:val="00AD4A77"/>
    <w:rsid w:val="00AE0B24"/>
    <w:rsid w:val="00AE23A5"/>
    <w:rsid w:val="00AE29AD"/>
    <w:rsid w:val="00AE6FC1"/>
    <w:rsid w:val="00AF03C7"/>
    <w:rsid w:val="00B02DFB"/>
    <w:rsid w:val="00B03CC4"/>
    <w:rsid w:val="00B176A1"/>
    <w:rsid w:val="00B21CCD"/>
    <w:rsid w:val="00B2747F"/>
    <w:rsid w:val="00B37107"/>
    <w:rsid w:val="00B463F5"/>
    <w:rsid w:val="00B521E5"/>
    <w:rsid w:val="00B5337D"/>
    <w:rsid w:val="00B54CD9"/>
    <w:rsid w:val="00B55F88"/>
    <w:rsid w:val="00B60538"/>
    <w:rsid w:val="00B70325"/>
    <w:rsid w:val="00B70C7E"/>
    <w:rsid w:val="00B70E0A"/>
    <w:rsid w:val="00B84BE1"/>
    <w:rsid w:val="00BA3039"/>
    <w:rsid w:val="00BB121C"/>
    <w:rsid w:val="00BB1F53"/>
    <w:rsid w:val="00BB4AE5"/>
    <w:rsid w:val="00BE6068"/>
    <w:rsid w:val="00BF3BF7"/>
    <w:rsid w:val="00BF6253"/>
    <w:rsid w:val="00C04003"/>
    <w:rsid w:val="00C13F83"/>
    <w:rsid w:val="00C30527"/>
    <w:rsid w:val="00C36D7F"/>
    <w:rsid w:val="00C814F5"/>
    <w:rsid w:val="00C865F8"/>
    <w:rsid w:val="00C872DA"/>
    <w:rsid w:val="00CB33D2"/>
    <w:rsid w:val="00CB3C2A"/>
    <w:rsid w:val="00CC0A6C"/>
    <w:rsid w:val="00CC5C3B"/>
    <w:rsid w:val="00CD0CA4"/>
    <w:rsid w:val="00CE4CFC"/>
    <w:rsid w:val="00CE62A6"/>
    <w:rsid w:val="00CF20E5"/>
    <w:rsid w:val="00D05592"/>
    <w:rsid w:val="00D1083F"/>
    <w:rsid w:val="00D133A8"/>
    <w:rsid w:val="00D13BD6"/>
    <w:rsid w:val="00D178D0"/>
    <w:rsid w:val="00D2375A"/>
    <w:rsid w:val="00D4385F"/>
    <w:rsid w:val="00D441C4"/>
    <w:rsid w:val="00D56348"/>
    <w:rsid w:val="00D767FB"/>
    <w:rsid w:val="00D81A95"/>
    <w:rsid w:val="00D91F1C"/>
    <w:rsid w:val="00D94F25"/>
    <w:rsid w:val="00DA66FB"/>
    <w:rsid w:val="00DB193F"/>
    <w:rsid w:val="00DB61A6"/>
    <w:rsid w:val="00DC403E"/>
    <w:rsid w:val="00DC79AB"/>
    <w:rsid w:val="00DD1E63"/>
    <w:rsid w:val="00DD2ACF"/>
    <w:rsid w:val="00DD35B4"/>
    <w:rsid w:val="00DD4563"/>
    <w:rsid w:val="00DE3569"/>
    <w:rsid w:val="00DE68C1"/>
    <w:rsid w:val="00DE7AD6"/>
    <w:rsid w:val="00DF4437"/>
    <w:rsid w:val="00DF5BE4"/>
    <w:rsid w:val="00DF63FA"/>
    <w:rsid w:val="00E01C2A"/>
    <w:rsid w:val="00E05617"/>
    <w:rsid w:val="00E05CC6"/>
    <w:rsid w:val="00E13332"/>
    <w:rsid w:val="00E203CF"/>
    <w:rsid w:val="00E2077B"/>
    <w:rsid w:val="00E242C8"/>
    <w:rsid w:val="00E27EAA"/>
    <w:rsid w:val="00E64EB4"/>
    <w:rsid w:val="00E768BE"/>
    <w:rsid w:val="00E95C4D"/>
    <w:rsid w:val="00EB1EBD"/>
    <w:rsid w:val="00EC1874"/>
    <w:rsid w:val="00EE0E58"/>
    <w:rsid w:val="00EE0ECE"/>
    <w:rsid w:val="00EE3FB1"/>
    <w:rsid w:val="00EE47AB"/>
    <w:rsid w:val="00F020F2"/>
    <w:rsid w:val="00F27FAB"/>
    <w:rsid w:val="00F302CF"/>
    <w:rsid w:val="00F352AD"/>
    <w:rsid w:val="00F3561B"/>
    <w:rsid w:val="00F448DE"/>
    <w:rsid w:val="00F509CC"/>
    <w:rsid w:val="00F529CA"/>
    <w:rsid w:val="00F67F41"/>
    <w:rsid w:val="00F71D85"/>
    <w:rsid w:val="00F767B2"/>
    <w:rsid w:val="00F82101"/>
    <w:rsid w:val="00F83446"/>
    <w:rsid w:val="00F9561E"/>
    <w:rsid w:val="00F96CF7"/>
    <w:rsid w:val="00FA3A08"/>
    <w:rsid w:val="00FB6DC9"/>
    <w:rsid w:val="00FB7252"/>
    <w:rsid w:val="00FE30FC"/>
    <w:rsid w:val="00FE323F"/>
    <w:rsid w:val="00FF475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CH" w:eastAsia="de-CH"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D35B4"/>
    <w:pPr>
      <w:overflowPunct w:val="0"/>
      <w:autoSpaceDE w:val="0"/>
      <w:autoSpaceDN w:val="0"/>
      <w:adjustRightInd w:val="0"/>
      <w:spacing w:line="280" w:lineRule="atLeast"/>
      <w:jc w:val="both"/>
      <w:textAlignment w:val="baseline"/>
    </w:pPr>
    <w:rPr>
      <w:rFonts w:ascii="Arial" w:hAnsi="Arial"/>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8037FA"/>
    <w:pPr>
      <w:tabs>
        <w:tab w:val="center" w:pos="4536"/>
        <w:tab w:val="right" w:pos="9072"/>
      </w:tabs>
    </w:pPr>
  </w:style>
  <w:style w:type="character" w:customStyle="1" w:styleId="KopfzeileZchn">
    <w:name w:val="Kopfzeile Zchn"/>
    <w:basedOn w:val="Absatz-Standardschriftart"/>
    <w:link w:val="Kopfzeile"/>
    <w:uiPriority w:val="99"/>
    <w:semiHidden/>
    <w:locked/>
    <w:rsid w:val="00F71D85"/>
    <w:rPr>
      <w:rFonts w:ascii="Arial" w:hAnsi="Arial" w:cs="Times New Roman"/>
      <w:sz w:val="20"/>
      <w:szCs w:val="20"/>
      <w:lang w:val="de-DE"/>
    </w:rPr>
  </w:style>
  <w:style w:type="character" w:styleId="Seitenzahl">
    <w:name w:val="page number"/>
    <w:basedOn w:val="Absatz-Standardschriftart"/>
    <w:uiPriority w:val="99"/>
    <w:rsid w:val="007B6C32"/>
    <w:rPr>
      <w:rFonts w:cs="Times New Roman"/>
      <w:sz w:val="22"/>
      <w:lang w:val="de-CH"/>
    </w:rPr>
  </w:style>
  <w:style w:type="paragraph" w:styleId="Fuzeile">
    <w:name w:val="footer"/>
    <w:basedOn w:val="Standard"/>
    <w:link w:val="FuzeileZchn"/>
    <w:uiPriority w:val="99"/>
    <w:rsid w:val="00DD35B4"/>
    <w:pPr>
      <w:tabs>
        <w:tab w:val="center" w:pos="4536"/>
        <w:tab w:val="right" w:pos="9072"/>
      </w:tabs>
      <w:spacing w:line="240" w:lineRule="auto"/>
    </w:pPr>
    <w:rPr>
      <w:sz w:val="16"/>
    </w:rPr>
  </w:style>
  <w:style w:type="character" w:customStyle="1" w:styleId="FuzeileZchn">
    <w:name w:val="Fußzeile Zchn"/>
    <w:basedOn w:val="Absatz-Standardschriftart"/>
    <w:link w:val="Fuzeile"/>
    <w:uiPriority w:val="99"/>
    <w:semiHidden/>
    <w:locked/>
    <w:rsid w:val="00F71D85"/>
    <w:rPr>
      <w:rFonts w:ascii="Arial" w:hAnsi="Arial" w:cs="Times New Roman"/>
      <w:sz w:val="20"/>
      <w:szCs w:val="20"/>
      <w:lang w:val="de-DE"/>
    </w:rPr>
  </w:style>
  <w:style w:type="character" w:styleId="Hyperlink">
    <w:name w:val="Hyperlink"/>
    <w:basedOn w:val="Absatz-Standardschriftart"/>
    <w:uiPriority w:val="99"/>
    <w:rsid w:val="00B521E5"/>
    <w:rPr>
      <w:rFonts w:cs="Times New Roman"/>
      <w:color w:val="0000FF"/>
      <w:u w:val="single"/>
    </w:rPr>
  </w:style>
  <w:style w:type="paragraph" w:styleId="Sprechblasentext">
    <w:name w:val="Balloon Text"/>
    <w:basedOn w:val="Standard"/>
    <w:link w:val="SprechblasentextZchn"/>
    <w:uiPriority w:val="99"/>
    <w:semiHidden/>
    <w:rsid w:val="00307A5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F71D85"/>
    <w:rPr>
      <w:rFonts w:cs="Times New Roman"/>
      <w:sz w:val="2"/>
      <w:lang w:val="de-DE"/>
    </w:rPr>
  </w:style>
  <w:style w:type="table" w:styleId="Tabellenraster">
    <w:name w:val="Table Grid"/>
    <w:basedOn w:val="NormaleTabelle"/>
    <w:uiPriority w:val="99"/>
    <w:rsid w:val="007B6C32"/>
    <w:pPr>
      <w:overflowPunct w:val="0"/>
      <w:autoSpaceDE w:val="0"/>
      <w:autoSpaceDN w:val="0"/>
      <w:adjustRightInd w:val="0"/>
      <w:textAlignment w:val="baseline"/>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qFormat/>
    <w:rsid w:val="00CB3C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CH" w:eastAsia="de-CH"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D35B4"/>
    <w:pPr>
      <w:overflowPunct w:val="0"/>
      <w:autoSpaceDE w:val="0"/>
      <w:autoSpaceDN w:val="0"/>
      <w:adjustRightInd w:val="0"/>
      <w:spacing w:line="280" w:lineRule="atLeast"/>
      <w:jc w:val="both"/>
      <w:textAlignment w:val="baseline"/>
    </w:pPr>
    <w:rPr>
      <w:rFonts w:ascii="Arial" w:hAnsi="Arial"/>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8037FA"/>
    <w:pPr>
      <w:tabs>
        <w:tab w:val="center" w:pos="4536"/>
        <w:tab w:val="right" w:pos="9072"/>
      </w:tabs>
    </w:pPr>
  </w:style>
  <w:style w:type="character" w:customStyle="1" w:styleId="KopfzeileZchn">
    <w:name w:val="Kopfzeile Zchn"/>
    <w:basedOn w:val="Absatz-Standardschriftart"/>
    <w:link w:val="Kopfzeile"/>
    <w:uiPriority w:val="99"/>
    <w:semiHidden/>
    <w:locked/>
    <w:rsid w:val="00F71D85"/>
    <w:rPr>
      <w:rFonts w:ascii="Arial" w:hAnsi="Arial" w:cs="Times New Roman"/>
      <w:sz w:val="20"/>
      <w:szCs w:val="20"/>
      <w:lang w:val="de-DE"/>
    </w:rPr>
  </w:style>
  <w:style w:type="character" w:styleId="Seitenzahl">
    <w:name w:val="page number"/>
    <w:basedOn w:val="Absatz-Standardschriftart"/>
    <w:uiPriority w:val="99"/>
    <w:rsid w:val="007B6C32"/>
    <w:rPr>
      <w:rFonts w:cs="Times New Roman"/>
      <w:sz w:val="22"/>
      <w:lang w:val="de-CH"/>
    </w:rPr>
  </w:style>
  <w:style w:type="paragraph" w:styleId="Fuzeile">
    <w:name w:val="footer"/>
    <w:basedOn w:val="Standard"/>
    <w:link w:val="FuzeileZchn"/>
    <w:uiPriority w:val="99"/>
    <w:rsid w:val="00DD35B4"/>
    <w:pPr>
      <w:tabs>
        <w:tab w:val="center" w:pos="4536"/>
        <w:tab w:val="right" w:pos="9072"/>
      </w:tabs>
      <w:spacing w:line="240" w:lineRule="auto"/>
    </w:pPr>
    <w:rPr>
      <w:sz w:val="16"/>
    </w:rPr>
  </w:style>
  <w:style w:type="character" w:customStyle="1" w:styleId="FuzeileZchn">
    <w:name w:val="Fußzeile Zchn"/>
    <w:basedOn w:val="Absatz-Standardschriftart"/>
    <w:link w:val="Fuzeile"/>
    <w:uiPriority w:val="99"/>
    <w:semiHidden/>
    <w:locked/>
    <w:rsid w:val="00F71D85"/>
    <w:rPr>
      <w:rFonts w:ascii="Arial" w:hAnsi="Arial" w:cs="Times New Roman"/>
      <w:sz w:val="20"/>
      <w:szCs w:val="20"/>
      <w:lang w:val="de-DE"/>
    </w:rPr>
  </w:style>
  <w:style w:type="character" w:styleId="Hyperlink">
    <w:name w:val="Hyperlink"/>
    <w:basedOn w:val="Absatz-Standardschriftart"/>
    <w:uiPriority w:val="99"/>
    <w:rsid w:val="00B521E5"/>
    <w:rPr>
      <w:rFonts w:cs="Times New Roman"/>
      <w:color w:val="0000FF"/>
      <w:u w:val="single"/>
    </w:rPr>
  </w:style>
  <w:style w:type="paragraph" w:styleId="Sprechblasentext">
    <w:name w:val="Balloon Text"/>
    <w:basedOn w:val="Standard"/>
    <w:link w:val="SprechblasentextZchn"/>
    <w:uiPriority w:val="99"/>
    <w:semiHidden/>
    <w:rsid w:val="00307A5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F71D85"/>
    <w:rPr>
      <w:rFonts w:cs="Times New Roman"/>
      <w:sz w:val="2"/>
      <w:lang w:val="de-DE"/>
    </w:rPr>
  </w:style>
  <w:style w:type="table" w:styleId="Tabellenraster">
    <w:name w:val="Table Grid"/>
    <w:basedOn w:val="NormaleTabelle"/>
    <w:uiPriority w:val="99"/>
    <w:rsid w:val="007B6C32"/>
    <w:pPr>
      <w:overflowPunct w:val="0"/>
      <w:autoSpaceDE w:val="0"/>
      <w:autoSpaceDN w:val="0"/>
      <w:adjustRightInd w:val="0"/>
      <w:textAlignment w:val="baseline"/>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qFormat/>
    <w:rsid w:val="00CB3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s.vd@ur.ch"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mian.gisler@ur.ch"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r.ch" TargetMode="External"/><Relationship Id="rId1" Type="http://schemas.openxmlformats.org/officeDocument/2006/relationships/hyperlink" Target="mailto:ds.vd@ur.ch"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Vorlagen\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0</TotalTime>
  <Pages>2</Pages>
  <Words>546</Words>
  <Characters>3445</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Titel</vt:lpstr>
    </vt:vector>
  </TitlesOfParts>
  <Company>6460 Altdorf</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Raab Christian</dc:creator>
  <cp:lastModifiedBy>Arnold Ingrid</cp:lastModifiedBy>
  <cp:revision>2</cp:revision>
  <cp:lastPrinted>2015-10-01T06:41:00Z</cp:lastPrinted>
  <dcterms:created xsi:type="dcterms:W3CDTF">2015-10-05T12:07:00Z</dcterms:created>
  <dcterms:modified xsi:type="dcterms:W3CDTF">2015-10-05T12:07:00Z</dcterms:modified>
</cp:coreProperties>
</file>