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5C" w:rsidRDefault="00B7335C" w:rsidP="00282694">
      <w:pPr>
        <w:tabs>
          <w:tab w:val="left" w:pos="2160"/>
        </w:tabs>
        <w:spacing w:before="120" w:after="120" w:line="360" w:lineRule="auto"/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S t a t u t e n</w:t>
      </w:r>
    </w:p>
    <w:p w:rsidR="00B7335C" w:rsidRDefault="00B7335C" w:rsidP="00282694">
      <w:pPr>
        <w:tabs>
          <w:tab w:val="left" w:pos="2160"/>
        </w:tabs>
        <w:spacing w:before="120" w:after="120"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</w:t>
      </w:r>
    </w:p>
    <w:p w:rsidR="00B7335C" w:rsidRDefault="00C9381F" w:rsidP="00282694">
      <w:pPr>
        <w:tabs>
          <w:tab w:val="left" w:pos="2160"/>
        </w:tabs>
        <w:spacing w:before="120" w:after="120"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Wasserversorgungsge</w:t>
      </w:r>
      <w:r w:rsidR="00B7335C">
        <w:rPr>
          <w:rFonts w:ascii="Arial" w:hAnsi="Arial"/>
          <w:b/>
          <w:sz w:val="20"/>
        </w:rPr>
        <w:t>nossenschaft</w:t>
      </w:r>
    </w:p>
    <w:p w:rsidR="00B7335C" w:rsidRDefault="00067305" w:rsidP="00282694">
      <w:pPr>
        <w:tabs>
          <w:tab w:val="left" w:pos="2160"/>
        </w:tabs>
        <w:spacing w:before="120" w:after="120" w:line="360" w:lineRule="auto"/>
        <w:jc w:val="center"/>
        <w:rPr>
          <w:rFonts w:ascii="Arial" w:hAnsi="Arial"/>
          <w:sz w:val="20"/>
        </w:rPr>
      </w:pPr>
      <w:r w:rsidRPr="00067305">
        <w:rPr>
          <w:rFonts w:ascii="Arial" w:hAnsi="Arial"/>
          <w:b/>
          <w:sz w:val="20"/>
          <w:highlight w:val="cyan"/>
        </w:rPr>
        <w:t>N a m 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</w:p>
    <w:p w:rsidR="00B7335C" w:rsidRDefault="00067305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 A b s c h n i t t:</w:t>
      </w:r>
      <w:r>
        <w:rPr>
          <w:rFonts w:ascii="Arial" w:hAnsi="Arial"/>
          <w:b/>
          <w:sz w:val="20"/>
        </w:rPr>
        <w:tab/>
      </w:r>
      <w:r w:rsidR="00B7335C">
        <w:rPr>
          <w:rFonts w:ascii="Arial" w:hAnsi="Arial"/>
          <w:b/>
          <w:sz w:val="20"/>
        </w:rPr>
        <w:t>Allgemeine Bestimmungen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Artikel </w:t>
      </w:r>
      <w:r w:rsidR="00B752BF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Name und Sitz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Unter dem Namen “W</w:t>
      </w:r>
      <w:r w:rsidR="00C9381F">
        <w:rPr>
          <w:rFonts w:ascii="Arial" w:hAnsi="Arial"/>
          <w:sz w:val="20"/>
        </w:rPr>
        <w:t>asserversorgungs</w:t>
      </w:r>
      <w:r>
        <w:rPr>
          <w:rFonts w:ascii="Arial" w:hAnsi="Arial"/>
          <w:sz w:val="20"/>
        </w:rPr>
        <w:t xml:space="preserve">genossenschaft </w:t>
      </w:r>
      <w:r w:rsidR="00067305" w:rsidRPr="00067305">
        <w:rPr>
          <w:rFonts w:ascii="Arial" w:hAnsi="Arial"/>
          <w:sz w:val="20"/>
          <w:highlight w:val="cyan"/>
        </w:rPr>
        <w:t>Name</w:t>
      </w:r>
      <w:r>
        <w:rPr>
          <w:rFonts w:ascii="Arial" w:hAnsi="Arial"/>
          <w:sz w:val="20"/>
        </w:rPr>
        <w:t xml:space="preserve">" besteht mit Sitz in der Gemeinde </w:t>
      </w:r>
      <w:r w:rsidR="00067305" w:rsidRPr="00067305">
        <w:rPr>
          <w:rFonts w:ascii="Arial" w:hAnsi="Arial"/>
          <w:sz w:val="20"/>
          <w:highlight w:val="cyan"/>
        </w:rPr>
        <w:t>Name</w:t>
      </w:r>
      <w:r w:rsidR="0006730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eine öffentlich-rechtliche Bodenverbesserungsgenossenschaft im Sinne von Artikel 703 des Schweizerischen Zivilgesetzbuches (ZGB; Systematische Sammlung des Bundesrechts [SR] 210), Artikel 87 des Gesetzes über die Einführung des Schweizerischen Zivilgesetzbuches (EG/ZGB; Urner Rechtsbuch [RB] 9.2111) und der Verordnung über die öffentlich-rechtliche Bodenverbesserungsgenossenschaft (RB 9.3616).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B752BF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Zweck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Die Genossenschaft bezweckt den Bau, Ausbau, Unterhalt und Betrieb der </w:t>
      </w:r>
      <w:r w:rsidR="00C9381F">
        <w:rPr>
          <w:rFonts w:ascii="Arial" w:hAnsi="Arial"/>
          <w:sz w:val="20"/>
        </w:rPr>
        <w:t>Wasserversorgungs</w:t>
      </w:r>
      <w:r>
        <w:rPr>
          <w:rFonts w:ascii="Arial" w:hAnsi="Arial"/>
          <w:sz w:val="20"/>
        </w:rPr>
        <w:t xml:space="preserve">anlagen, gemäss Plan Nr. </w:t>
      </w:r>
      <w:r w:rsidR="00506DA4" w:rsidRPr="00506DA4">
        <w:rPr>
          <w:rFonts w:ascii="Arial" w:hAnsi="Arial"/>
          <w:sz w:val="20"/>
          <w:highlight w:val="cyan"/>
        </w:rPr>
        <w:t>XXXX</w:t>
      </w:r>
      <w:r>
        <w:rPr>
          <w:rFonts w:ascii="Arial" w:hAnsi="Arial"/>
          <w:sz w:val="20"/>
        </w:rPr>
        <w:t xml:space="preserve"> vom </w:t>
      </w:r>
      <w:r w:rsidR="00282694" w:rsidRPr="00282694">
        <w:rPr>
          <w:rFonts w:ascii="Arial" w:hAnsi="Arial"/>
          <w:sz w:val="20"/>
          <w:highlight w:val="cyan"/>
        </w:rPr>
        <w:t>Datum</w:t>
      </w:r>
      <w:r>
        <w:rPr>
          <w:rFonts w:ascii="Arial" w:hAnsi="Arial"/>
          <w:sz w:val="20"/>
        </w:rPr>
        <w:t>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Der Plan gemäss Absatz 1 ist Bestandteil dieser Statuten.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 A b s c h n i t t:</w:t>
      </w:r>
      <w:r>
        <w:rPr>
          <w:rFonts w:ascii="Arial" w:hAnsi="Arial"/>
          <w:b/>
          <w:sz w:val="20"/>
        </w:rPr>
        <w:tab/>
        <w:t>Mitgliedschaft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B80557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Mitglieder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lastRenderedPageBreak/>
        <w:t>1</w:t>
      </w:r>
      <w:r>
        <w:rPr>
          <w:rFonts w:ascii="Arial" w:hAnsi="Arial"/>
          <w:sz w:val="20"/>
        </w:rPr>
        <w:t xml:space="preserve">Mitglied der Genossenschaft ist jeder Eigentümer </w:t>
      </w:r>
      <w:r w:rsidR="00B80557">
        <w:rPr>
          <w:rFonts w:ascii="Arial" w:hAnsi="Arial"/>
          <w:sz w:val="20"/>
        </w:rPr>
        <w:t xml:space="preserve">und jede Eigentümerin </w:t>
      </w:r>
      <w:r>
        <w:rPr>
          <w:rFonts w:ascii="Arial" w:hAnsi="Arial"/>
          <w:sz w:val="20"/>
        </w:rPr>
        <w:t xml:space="preserve">eines </w:t>
      </w:r>
      <w:r w:rsidR="00506DA4">
        <w:rPr>
          <w:rFonts w:ascii="Arial" w:hAnsi="Arial"/>
          <w:sz w:val="20"/>
        </w:rPr>
        <w:t>Grundstücks</w:t>
      </w:r>
      <w:r>
        <w:rPr>
          <w:rFonts w:ascii="Arial" w:hAnsi="Arial"/>
          <w:sz w:val="20"/>
        </w:rPr>
        <w:t xml:space="preserve">, das vom Plan gemäss Artikel </w:t>
      </w:r>
      <w:r w:rsidR="00B80557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er</w:t>
      </w:r>
      <w:r w:rsidR="00506DA4">
        <w:rPr>
          <w:rFonts w:ascii="Arial" w:hAnsi="Arial"/>
          <w:sz w:val="20"/>
        </w:rPr>
        <w:t>fasst wird.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Die jeweiligen </w:t>
      </w:r>
      <w:r w:rsidR="00BE1529">
        <w:rPr>
          <w:rFonts w:ascii="Arial" w:hAnsi="Arial"/>
          <w:sz w:val="20"/>
        </w:rPr>
        <w:t>Grundeigentümer</w:t>
      </w:r>
      <w:r>
        <w:rPr>
          <w:rFonts w:ascii="Arial" w:hAnsi="Arial"/>
          <w:sz w:val="20"/>
        </w:rPr>
        <w:t xml:space="preserve"> </w:t>
      </w:r>
      <w:r w:rsidR="00505159">
        <w:rPr>
          <w:rFonts w:ascii="Arial" w:hAnsi="Arial"/>
          <w:sz w:val="20"/>
        </w:rPr>
        <w:t xml:space="preserve">und Grundeigentümerinnen </w:t>
      </w:r>
      <w:r>
        <w:rPr>
          <w:rFonts w:ascii="Arial" w:hAnsi="Arial"/>
          <w:sz w:val="20"/>
        </w:rPr>
        <w:t>gemäss Anhang sind demnach Mitglieder der Genossenschaft.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Der Vorstand führt das Verzeichnis über die Mitglieder der Genossenschaft.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BC6282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Besondere Fälle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Steht ein </w:t>
      </w:r>
      <w:r w:rsidR="00BE1529">
        <w:rPr>
          <w:rFonts w:ascii="Arial" w:hAnsi="Arial"/>
          <w:sz w:val="20"/>
        </w:rPr>
        <w:t>Grundstück</w:t>
      </w:r>
      <w:r>
        <w:rPr>
          <w:rFonts w:ascii="Arial" w:hAnsi="Arial"/>
          <w:sz w:val="20"/>
        </w:rPr>
        <w:t xml:space="preserve"> im Mit- oder Gesamteigentum, haben die Mit- oder Gesamteigentümer eine Vertretung zu bestimmen, welche die Mitgliedschaftsrechte ausübt.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Wer </w:t>
      </w:r>
      <w:r w:rsidR="00BC6282">
        <w:rPr>
          <w:rFonts w:ascii="Arial" w:hAnsi="Arial"/>
          <w:sz w:val="20"/>
        </w:rPr>
        <w:t>im Eigentum</w:t>
      </w:r>
      <w:r>
        <w:rPr>
          <w:rFonts w:ascii="Arial" w:hAnsi="Arial"/>
          <w:sz w:val="20"/>
        </w:rPr>
        <w:t xml:space="preserve"> mehrerer vom Plan erfasster </w:t>
      </w:r>
      <w:r w:rsidR="00BE1529">
        <w:rPr>
          <w:rFonts w:ascii="Arial" w:hAnsi="Arial"/>
          <w:sz w:val="20"/>
        </w:rPr>
        <w:t>Grundstücke</w:t>
      </w:r>
      <w:r>
        <w:rPr>
          <w:rFonts w:ascii="Arial" w:hAnsi="Arial"/>
          <w:sz w:val="20"/>
        </w:rPr>
        <w:t xml:space="preserve"> ist, gilt bezüglich der Mitgliedschaftsrechte als ein Mitglied.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0A41A5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Beginn der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Mitgliedschaft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Die Mitgliedschaft beginnt mit dem Gründungs- oder Erweiterungsbeschluss der Genossenschaft.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Wer ein vom Plan erfasstes </w:t>
      </w:r>
      <w:r w:rsidR="00BE1529">
        <w:rPr>
          <w:rFonts w:ascii="Arial" w:hAnsi="Arial"/>
          <w:sz w:val="20"/>
        </w:rPr>
        <w:t>Grundstück</w:t>
      </w:r>
      <w:r>
        <w:rPr>
          <w:rFonts w:ascii="Arial" w:hAnsi="Arial"/>
          <w:sz w:val="20"/>
        </w:rPr>
        <w:t xml:space="preserve"> erwirbt, wird mit dem Eigentumsübergang Mitglied der Genossenschaft.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0A41A5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Erlöschen der Mitgliedschaft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Wer nicht mehr Eigentümer </w:t>
      </w:r>
      <w:r w:rsidR="000A41A5">
        <w:rPr>
          <w:rFonts w:ascii="Arial" w:hAnsi="Arial"/>
          <w:sz w:val="20"/>
        </w:rPr>
        <w:t xml:space="preserve">oder Eigentümerin </w:t>
      </w:r>
      <w:r>
        <w:rPr>
          <w:rFonts w:ascii="Arial" w:hAnsi="Arial"/>
          <w:sz w:val="20"/>
        </w:rPr>
        <w:t xml:space="preserve">eines vom Plan erfassten </w:t>
      </w:r>
      <w:r w:rsidR="00BE1529">
        <w:rPr>
          <w:rFonts w:ascii="Arial" w:hAnsi="Arial"/>
          <w:sz w:val="20"/>
        </w:rPr>
        <w:t>Grundstückes</w:t>
      </w:r>
      <w:r>
        <w:rPr>
          <w:rFonts w:ascii="Arial" w:hAnsi="Arial"/>
          <w:sz w:val="20"/>
        </w:rPr>
        <w:t xml:space="preserve"> ist, verliert die Mitgliedschaft. Massgebend ist der Zeitpunkt des Eigentumsübergangs.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Ein Anspruch auf das Genossenschaftsvermögen ist ausgeschlossen.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6F5FB6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Anmerkung im Grundbuch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Justizdirektion Uri meldet von Amtes wegen die Mitgliedschaft der </w:t>
      </w:r>
      <w:r w:rsidR="00BE1529">
        <w:rPr>
          <w:rFonts w:ascii="Arial" w:hAnsi="Arial"/>
          <w:sz w:val="20"/>
        </w:rPr>
        <w:t>Grundeigentümer</w:t>
      </w:r>
      <w:r>
        <w:rPr>
          <w:rFonts w:ascii="Arial" w:hAnsi="Arial"/>
          <w:sz w:val="20"/>
        </w:rPr>
        <w:t xml:space="preserve"> </w:t>
      </w:r>
      <w:r w:rsidR="008F313B">
        <w:rPr>
          <w:rFonts w:ascii="Arial" w:hAnsi="Arial"/>
          <w:sz w:val="20"/>
        </w:rPr>
        <w:t xml:space="preserve">und Grundeigentümerinnen </w:t>
      </w:r>
      <w:r>
        <w:rPr>
          <w:rFonts w:ascii="Arial" w:hAnsi="Arial"/>
          <w:sz w:val="20"/>
        </w:rPr>
        <w:t>in der Genossenschaft zur Anmerkung im Grundbuch an.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i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6F5FB6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Pflichten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Mitglieder der Genossenschaft sind verpflichtet: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die Beschlüsse der Generalversammlung und des Vorstands zu befolgen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die von der Generalversammlung beschlossenen Abgaben zu entrichten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ab/>
        <w:t>für mindestens vier Jahre ein Amt in der Genossenschaft anzunehmen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A b s c h n i t t:</w:t>
      </w:r>
      <w:r>
        <w:rPr>
          <w:rFonts w:ascii="Arial" w:hAnsi="Arial"/>
          <w:b/>
          <w:sz w:val="20"/>
        </w:rPr>
        <w:tab/>
        <w:t>Organisation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1. Unterabschnitt:</w:t>
      </w:r>
      <w:r>
        <w:rPr>
          <w:rFonts w:ascii="Arial" w:hAnsi="Arial"/>
          <w:b/>
          <w:sz w:val="20"/>
        </w:rPr>
        <w:tab/>
        <w:t>Allgemeines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Artikel </w:t>
      </w:r>
      <w:r w:rsidR="006F5FB6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Organe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Organe der Genossenschaft sind: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die Generalversammlung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der Vorstand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ab/>
        <w:t>die Kontrollstelle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2. Unterabschnitt: </w:t>
      </w:r>
      <w:r>
        <w:rPr>
          <w:rFonts w:ascii="Arial" w:hAnsi="Arial"/>
          <w:b/>
          <w:sz w:val="20"/>
        </w:rPr>
        <w:tab/>
        <w:t>Generalversammlung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Einberufung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Die ordentliche Generalversammlung findet alljährlich einmal</w:t>
      </w:r>
      <w:r w:rsidR="00AE0F95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innerhalb der ersten drei Monate des Jahres, regelmässig</w:t>
      </w:r>
      <w:r w:rsidR="00980230">
        <w:rPr>
          <w:rFonts w:ascii="Arial" w:hAnsi="Arial"/>
          <w:sz w:val="20"/>
        </w:rPr>
        <w:t xml:space="preserve"> am Sitz der Genossenschaft</w:t>
      </w:r>
      <w:r>
        <w:rPr>
          <w:rFonts w:ascii="Arial" w:hAnsi="Arial"/>
          <w:sz w:val="20"/>
        </w:rPr>
        <w:t xml:space="preserve"> statt.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Eine ausserordentliche Generalversammlung ist auf Beschluss des Vorstands oder auf Antrag von </w:t>
      </w:r>
      <w:r w:rsidRPr="00BE1529">
        <w:rPr>
          <w:rFonts w:ascii="Arial" w:hAnsi="Arial"/>
          <w:sz w:val="20"/>
        </w:rPr>
        <w:t>einem Fünftel, mindestens jedoch</w:t>
      </w:r>
      <w:r w:rsidR="00980230">
        <w:rPr>
          <w:rFonts w:ascii="Arial" w:hAnsi="Arial"/>
          <w:sz w:val="20"/>
        </w:rPr>
        <w:t xml:space="preserve"> von</w:t>
      </w:r>
      <w:r w:rsidRPr="00BE1529">
        <w:rPr>
          <w:rFonts w:ascii="Arial" w:hAnsi="Arial"/>
          <w:sz w:val="20"/>
        </w:rPr>
        <w:t xml:space="preserve"> </w:t>
      </w:r>
      <w:r w:rsidRPr="00BE1529">
        <w:rPr>
          <w:rFonts w:ascii="Arial" w:hAnsi="Arial"/>
          <w:sz w:val="20"/>
          <w:highlight w:val="cyan"/>
        </w:rPr>
        <w:t>drei</w:t>
      </w:r>
      <w:r w:rsidRPr="00BE1529">
        <w:rPr>
          <w:rFonts w:ascii="Arial" w:hAnsi="Arial"/>
          <w:sz w:val="20"/>
        </w:rPr>
        <w:t xml:space="preserve"> Mitgliedern der Genossenschaft</w:t>
      </w:r>
      <w:r w:rsidR="00980230">
        <w:rPr>
          <w:rFonts w:ascii="Arial" w:hAnsi="Arial"/>
          <w:sz w:val="20"/>
        </w:rPr>
        <w:t xml:space="preserve"> </w:t>
      </w:r>
      <w:r w:rsidRPr="00BE1529">
        <w:rPr>
          <w:rFonts w:ascii="Arial" w:hAnsi="Arial"/>
          <w:sz w:val="20"/>
        </w:rPr>
        <w:t>einzuberufen.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Die Einberufung erfolgt mindestens </w:t>
      </w:r>
      <w:r w:rsidR="008F313B">
        <w:rPr>
          <w:rFonts w:ascii="Arial" w:hAnsi="Arial"/>
          <w:sz w:val="20"/>
        </w:rPr>
        <w:t>zwanzig</w:t>
      </w:r>
      <w:r>
        <w:rPr>
          <w:rFonts w:ascii="Arial" w:hAnsi="Arial"/>
          <w:sz w:val="20"/>
        </w:rPr>
        <w:t xml:space="preserve"> Tage im Voraus unter Angabe der Traktanden durch schriftliche Einladung des Vorstands an alle Mitglieder der Genossenschaft. Zudem kann die Einladung im Amtsblatt des Kantons Uri veröffentlicht werden.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4</w:t>
      </w:r>
      <w:r>
        <w:rPr>
          <w:rFonts w:ascii="Arial" w:hAnsi="Arial"/>
          <w:sz w:val="20"/>
        </w:rPr>
        <w:t>Anträge der Mitglieder der Genossenschaft zuhanden der ordentlichen Generalversammlung sind spätestens bis zum 31. Dezember</w:t>
      </w:r>
      <w:r w:rsidR="008736DC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bzw. zuhanden der ausserordentlichen Generalversammlung mindestens zwei Wochen im Voraus schriftlich an den Vorstand zu richten.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Aufgaben und Befugnisse</w:t>
      </w:r>
    </w:p>
    <w:p w:rsidR="00B7335C" w:rsidRDefault="00B7335C" w:rsidP="005F00B1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Die Generalversammlung ist das oberste Organ der Genossenschaft.</w:t>
      </w:r>
    </w:p>
    <w:p w:rsidR="00B7335C" w:rsidRDefault="00B7335C" w:rsidP="005F00B1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Ihr stehen folgende unübertragbare Aufgaben und Befugnisse zu: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 xml:space="preserve">die Wahl </w:t>
      </w:r>
      <w:r w:rsidR="00271880">
        <w:rPr>
          <w:rFonts w:ascii="Arial" w:hAnsi="Arial"/>
          <w:sz w:val="20"/>
        </w:rPr>
        <w:t>des Präsidenten</w:t>
      </w:r>
      <w:r w:rsidR="006D5A9C">
        <w:rPr>
          <w:rFonts w:ascii="Arial" w:hAnsi="Arial"/>
          <w:sz w:val="20"/>
        </w:rPr>
        <w:t>/der Präsidentin</w:t>
      </w:r>
      <w:r w:rsidR="00271880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de</w:t>
      </w:r>
      <w:r w:rsidR="00271880">
        <w:rPr>
          <w:rFonts w:ascii="Arial" w:hAnsi="Arial"/>
          <w:sz w:val="20"/>
        </w:rPr>
        <w:t xml:space="preserve">r übrigen Vorstandsmitglieder </w:t>
      </w:r>
      <w:r>
        <w:rPr>
          <w:rFonts w:ascii="Arial" w:hAnsi="Arial"/>
          <w:sz w:val="20"/>
        </w:rPr>
        <w:t>und der Kontrollstelle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b)</w:t>
      </w:r>
      <w:r>
        <w:rPr>
          <w:rFonts w:ascii="Arial" w:hAnsi="Arial"/>
          <w:sz w:val="20"/>
        </w:rPr>
        <w:tab/>
        <w:t>die Wahl in besondere Ämter und Kommissionen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ab/>
        <w:t xml:space="preserve">die Wahl der </w:t>
      </w:r>
      <w:r w:rsidR="00625DDB">
        <w:rPr>
          <w:rFonts w:ascii="Arial" w:hAnsi="Arial"/>
          <w:sz w:val="20"/>
        </w:rPr>
        <w:t>Brunnen</w:t>
      </w:r>
      <w:r>
        <w:rPr>
          <w:rFonts w:ascii="Arial" w:hAnsi="Arial"/>
          <w:sz w:val="20"/>
        </w:rPr>
        <w:t>meister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d)</w:t>
      </w:r>
      <w:r>
        <w:rPr>
          <w:rFonts w:ascii="Arial" w:hAnsi="Arial"/>
          <w:sz w:val="20"/>
        </w:rPr>
        <w:tab/>
        <w:t xml:space="preserve">der Beschluss über das Projekt und allfällige Projektänderungen sowie über den Bau, Ausbau, Unterhalt und Betrieb der genossenschaftlichen </w:t>
      </w:r>
      <w:r w:rsidR="00625DDB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e)</w:t>
      </w:r>
      <w:r>
        <w:rPr>
          <w:rFonts w:ascii="Arial" w:hAnsi="Arial"/>
          <w:sz w:val="20"/>
        </w:rPr>
        <w:tab/>
        <w:t>die Abnahme des Jahresberichts, der Jahresrechnung sowie des Berichts der Kontrollstelle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f)</w:t>
      </w:r>
      <w:r>
        <w:rPr>
          <w:rFonts w:ascii="Arial" w:hAnsi="Arial"/>
          <w:sz w:val="20"/>
        </w:rPr>
        <w:tab/>
        <w:t>die Genehmigung des Voranschlags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g)</w:t>
      </w:r>
      <w:r>
        <w:rPr>
          <w:rFonts w:ascii="Arial" w:hAnsi="Arial"/>
          <w:sz w:val="20"/>
        </w:rPr>
        <w:tab/>
        <w:t>die Entlastung des Vorstands und der Kontrollstelle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h)</w:t>
      </w:r>
      <w:r>
        <w:rPr>
          <w:rFonts w:ascii="Arial" w:hAnsi="Arial"/>
          <w:sz w:val="20"/>
        </w:rPr>
        <w:tab/>
        <w:t>die Bewilligung der erforderlichen Kredite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i)</w:t>
      </w:r>
      <w:r>
        <w:rPr>
          <w:rFonts w:ascii="Arial" w:hAnsi="Arial"/>
          <w:sz w:val="20"/>
        </w:rPr>
        <w:tab/>
        <w:t>die Festsetzung de</w:t>
      </w:r>
      <w:r w:rsidR="000475F6">
        <w:rPr>
          <w:rFonts w:ascii="Arial" w:hAnsi="Arial"/>
          <w:sz w:val="20"/>
        </w:rPr>
        <w:t>r Anschlussgebühr</w:t>
      </w:r>
      <w:r>
        <w:rPr>
          <w:rFonts w:ascii="Arial" w:hAnsi="Arial"/>
          <w:sz w:val="20"/>
        </w:rPr>
        <w:t>, der Jahresgebühr</w:t>
      </w:r>
      <w:r w:rsidR="000475F6">
        <w:rPr>
          <w:rFonts w:ascii="Arial" w:hAnsi="Arial"/>
          <w:sz w:val="20"/>
        </w:rPr>
        <w:t xml:space="preserve">, des Wasserzinses </w:t>
      </w:r>
      <w:r>
        <w:rPr>
          <w:rFonts w:ascii="Arial" w:hAnsi="Arial"/>
          <w:sz w:val="20"/>
        </w:rPr>
        <w:t>sowie der festen Entschädigung für Amtsverrichtungen nach Artikel 1</w:t>
      </w:r>
      <w:r w:rsidR="00CE1A78">
        <w:rPr>
          <w:rFonts w:ascii="Arial" w:hAnsi="Arial"/>
          <w:sz w:val="20"/>
        </w:rPr>
        <w:t>8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j)</w:t>
      </w:r>
      <w:r>
        <w:rPr>
          <w:rFonts w:ascii="Arial" w:hAnsi="Arial"/>
          <w:sz w:val="20"/>
        </w:rPr>
        <w:tab/>
        <w:t xml:space="preserve">der Erlass von Reglementen über den Bau, Ausbau, Unterhalt und Betrieb der genossenschaftlichen </w:t>
      </w:r>
      <w:r w:rsidR="000475F6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k)</w:t>
      </w:r>
      <w:r>
        <w:rPr>
          <w:rFonts w:ascii="Arial" w:hAnsi="Arial"/>
          <w:sz w:val="20"/>
        </w:rPr>
        <w:tab/>
        <w:t>der Erlass von Abgabereglementen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l)</w:t>
      </w:r>
      <w:r>
        <w:rPr>
          <w:rFonts w:ascii="Arial" w:hAnsi="Arial"/>
          <w:sz w:val="20"/>
        </w:rPr>
        <w:tab/>
        <w:t>die Behandlung von Anträgen des Vorstands und der Mitglieder der Genossenschaft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m)</w:t>
      </w:r>
      <w:r>
        <w:rPr>
          <w:rFonts w:ascii="Arial" w:hAnsi="Arial"/>
          <w:sz w:val="20"/>
        </w:rPr>
        <w:tab/>
        <w:t>die Erledigung von Rekursen der Mitglieder der Genossenschaft gegen Beschlüsse des Vorstands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n)</w:t>
      </w:r>
      <w:r>
        <w:rPr>
          <w:rFonts w:ascii="Arial" w:hAnsi="Arial"/>
          <w:sz w:val="20"/>
        </w:rPr>
        <w:tab/>
        <w:t>die Festsetzung und Änderung der Statuten, unter Vorbehalt der Geneh</w:t>
      </w:r>
      <w:r w:rsidR="005F00B1">
        <w:rPr>
          <w:rFonts w:ascii="Arial" w:hAnsi="Arial"/>
          <w:sz w:val="20"/>
        </w:rPr>
        <w:t>migung durch den Regierungsrat</w:t>
      </w:r>
    </w:p>
    <w:p w:rsidR="00B7335C" w:rsidRDefault="00B7335C" w:rsidP="000D5B53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o)</w:t>
      </w:r>
      <w:r>
        <w:rPr>
          <w:rFonts w:ascii="Arial" w:hAnsi="Arial"/>
          <w:sz w:val="20"/>
        </w:rPr>
        <w:tab/>
        <w:t>der Beschluss über die Auflösung und Liquidation der Genossenschaft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Abstimmung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Jedes Mitglied der Genossenschaft hat an der Generalversammlung nur eine Stimme.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Mit- und Gesamteigentümer </w:t>
      </w:r>
      <w:r w:rsidR="00CE1A78">
        <w:rPr>
          <w:rFonts w:ascii="Arial" w:hAnsi="Arial"/>
          <w:sz w:val="20"/>
        </w:rPr>
        <w:t xml:space="preserve">oder -eigentümerinnen </w:t>
      </w:r>
      <w:r>
        <w:rPr>
          <w:rFonts w:ascii="Arial" w:hAnsi="Arial"/>
          <w:sz w:val="20"/>
        </w:rPr>
        <w:t>haben gemeinsam nur eine Stimme.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Bei Abstimmungen und Wahlen</w:t>
      </w:r>
      <w:r w:rsidR="005F00B1">
        <w:rPr>
          <w:rFonts w:ascii="Arial" w:hAnsi="Arial"/>
          <w:sz w:val="20"/>
        </w:rPr>
        <w:t xml:space="preserve"> entscheidet das absolute Mehr.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lastRenderedPageBreak/>
        <w:t>4</w:t>
      </w:r>
      <w:r>
        <w:rPr>
          <w:rFonts w:ascii="Arial" w:hAnsi="Arial"/>
          <w:sz w:val="20"/>
        </w:rPr>
        <w:t>Für Statutenänderungen und den Auflösungsbeschluss bedarf es einer Mehrheit von zwei Dritteln der anwesenden Genossenschafter</w:t>
      </w:r>
      <w:r w:rsidR="00BA1346">
        <w:rPr>
          <w:rFonts w:ascii="Arial" w:hAnsi="Arial"/>
          <w:sz w:val="20"/>
        </w:rPr>
        <w:t xml:space="preserve"> und Genossenschafterinnen</w:t>
      </w:r>
      <w:r>
        <w:rPr>
          <w:rFonts w:ascii="Arial" w:hAnsi="Arial"/>
          <w:sz w:val="20"/>
        </w:rPr>
        <w:t>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5</w:t>
      </w:r>
      <w:r>
        <w:rPr>
          <w:rFonts w:ascii="Arial" w:hAnsi="Arial"/>
          <w:sz w:val="20"/>
        </w:rPr>
        <w:t>Bei Stimmengleichheit bei Abstimmungen gibt der Präsident</w:t>
      </w:r>
      <w:r w:rsidR="00CE1A78">
        <w:rPr>
          <w:rFonts w:ascii="Arial" w:hAnsi="Arial"/>
          <w:sz w:val="20"/>
        </w:rPr>
        <w:t>/die Präsidentin</w:t>
      </w:r>
      <w:r>
        <w:rPr>
          <w:rFonts w:ascii="Arial" w:hAnsi="Arial"/>
          <w:sz w:val="20"/>
        </w:rPr>
        <w:t xml:space="preserve"> den Stichentscheid.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6</w:t>
      </w:r>
      <w:r>
        <w:rPr>
          <w:rFonts w:ascii="Arial" w:hAnsi="Arial"/>
          <w:sz w:val="20"/>
        </w:rPr>
        <w:t>Bei Stimmengleichheit bei Wahlen entscheidet das Los.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  <w:vertAlign w:val="superscript"/>
        </w:rPr>
        <w:t>7</w:t>
      </w:r>
      <w:r>
        <w:rPr>
          <w:rFonts w:ascii="Arial" w:hAnsi="Arial"/>
          <w:sz w:val="20"/>
        </w:rPr>
        <w:t xml:space="preserve">Abstimmungen und Wahlen erfolgen mit offenem Handmehr, sofern nicht zwei Fünftel der anwesenden </w:t>
      </w:r>
      <w:r w:rsidR="004E231B">
        <w:rPr>
          <w:rFonts w:ascii="Arial" w:hAnsi="Arial"/>
          <w:sz w:val="20"/>
        </w:rPr>
        <w:t xml:space="preserve">Mitglieder der Genossenschaft </w:t>
      </w:r>
      <w:r>
        <w:rPr>
          <w:rFonts w:ascii="Arial" w:hAnsi="Arial"/>
          <w:sz w:val="20"/>
        </w:rPr>
        <w:t>die geheime Stimmabgabe verlangen.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Stellvertretung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Jedes Mitglied der Genossenschaft kann sein Stimmrecht selber ausüben oder sich dabei durch ein Nichtmitglied vertreten lassen.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Die Stellvertretung hat sich durch eine schriftliche Vollmacht auszuweisen.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Die Übernahme mehrerer Stellvertretungen ist unzulässig.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Unterabschnitt:</w:t>
      </w:r>
      <w:r>
        <w:rPr>
          <w:rFonts w:ascii="Arial" w:hAnsi="Arial"/>
          <w:b/>
          <w:sz w:val="20"/>
        </w:rPr>
        <w:tab/>
        <w:t>Vorstand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Zusammensetzung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Der Vorstand besteht aus mindestens drei Mitgliedern, nämlich dem Präsidenten</w:t>
      </w:r>
      <w:r w:rsidR="00595EC9">
        <w:rPr>
          <w:rFonts w:ascii="Arial" w:hAnsi="Arial"/>
          <w:sz w:val="20"/>
        </w:rPr>
        <w:t>/der Präsidentin</w:t>
      </w:r>
      <w:r>
        <w:rPr>
          <w:rFonts w:ascii="Arial" w:hAnsi="Arial"/>
          <w:sz w:val="20"/>
        </w:rPr>
        <w:t>, dem Sekretär</w:t>
      </w:r>
      <w:r w:rsidR="00F7606D">
        <w:rPr>
          <w:rFonts w:ascii="Arial" w:hAnsi="Arial"/>
          <w:sz w:val="20"/>
        </w:rPr>
        <w:t>/der Sekretärin</w:t>
      </w:r>
      <w:r>
        <w:rPr>
          <w:rFonts w:ascii="Arial" w:hAnsi="Arial"/>
          <w:sz w:val="20"/>
        </w:rPr>
        <w:t xml:space="preserve"> und dem Kassier</w:t>
      </w:r>
      <w:r w:rsidR="00F7606D">
        <w:rPr>
          <w:rFonts w:ascii="Arial" w:hAnsi="Arial"/>
          <w:sz w:val="20"/>
        </w:rPr>
        <w:t>/der Kassierin</w:t>
      </w:r>
      <w:r>
        <w:rPr>
          <w:rFonts w:ascii="Arial" w:hAnsi="Arial"/>
          <w:sz w:val="20"/>
        </w:rPr>
        <w:t>.</w:t>
      </w:r>
      <w:r w:rsidR="000D3192" w:rsidRPr="000D3192">
        <w:rPr>
          <w:rFonts w:ascii="Arial" w:hAnsi="Arial"/>
          <w:sz w:val="20"/>
        </w:rPr>
        <w:t xml:space="preserve"> </w:t>
      </w:r>
      <w:r w:rsidR="000D3192">
        <w:rPr>
          <w:rFonts w:ascii="Arial" w:hAnsi="Arial"/>
          <w:sz w:val="20"/>
        </w:rPr>
        <w:t>Der Präsident</w:t>
      </w:r>
      <w:r w:rsidR="00F7606D">
        <w:rPr>
          <w:rFonts w:ascii="Arial" w:hAnsi="Arial"/>
          <w:sz w:val="20"/>
        </w:rPr>
        <w:t>/die Präsidentin</w:t>
      </w:r>
      <w:r w:rsidR="000D3192">
        <w:rPr>
          <w:rFonts w:ascii="Arial" w:hAnsi="Arial"/>
          <w:sz w:val="20"/>
        </w:rPr>
        <w:t xml:space="preserve"> wird von der Generalversammlung gewählt, im Übrigen konstituiert sich der Vorstand selbst.</w:t>
      </w:r>
    </w:p>
    <w:p w:rsidR="000D3192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 w:rsidR="0075257D">
        <w:rPr>
          <w:rFonts w:ascii="Arial" w:hAnsi="Arial"/>
          <w:sz w:val="20"/>
        </w:rPr>
        <w:t xml:space="preserve">Der Vorstand </w:t>
      </w:r>
      <w:r>
        <w:rPr>
          <w:rFonts w:ascii="Arial" w:hAnsi="Arial"/>
          <w:sz w:val="20"/>
        </w:rPr>
        <w:t>wird von der Generalversammlung auf eine Amtsdauer von vier Jahren gewählt. Die Wiederwahl ist zulässig.</w:t>
      </w:r>
    </w:p>
    <w:p w:rsidR="000D3192" w:rsidRDefault="000D3192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Aufgaben und Befugnisse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Der Vorstand nimmt alle Aufgaben wahr und übt alle Befugnisse aus, die keinem anderen Organ übertragen sind. Er leitet die Genossenschaft und vertritt sie nach aussen.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Er hat namentlich folgende Aufgaben und Befugnisse: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die Vorbereitung der ordentlichen und ausserordentlichen Generalversammlung und deren Einberufung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die Ausarbeitung des Jahresberichts, der Jahresrechnung und des Voranschlags zuhanden der Generalversammlung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c)</w:t>
      </w:r>
      <w:r>
        <w:rPr>
          <w:rFonts w:ascii="Arial" w:hAnsi="Arial"/>
          <w:sz w:val="20"/>
        </w:rPr>
        <w:tab/>
        <w:t xml:space="preserve">die Nachführung des Plans über die genossenschaftlichen </w:t>
      </w:r>
      <w:r w:rsidR="00453C75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 und die Führung des Verzeichnisses über</w:t>
      </w:r>
      <w:r w:rsidR="005F00B1">
        <w:rPr>
          <w:rFonts w:ascii="Arial" w:hAnsi="Arial"/>
          <w:sz w:val="20"/>
        </w:rPr>
        <w:t xml:space="preserve"> die Mitglieder der Ge</w:t>
      </w:r>
      <w:r>
        <w:rPr>
          <w:rFonts w:ascii="Arial" w:hAnsi="Arial"/>
          <w:sz w:val="20"/>
        </w:rPr>
        <w:t>nossenschaft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d)</w:t>
      </w:r>
      <w:r>
        <w:rPr>
          <w:rFonts w:ascii="Arial" w:hAnsi="Arial"/>
          <w:sz w:val="20"/>
        </w:rPr>
        <w:tab/>
        <w:t>der Antrag zur Festsetzung de</w:t>
      </w:r>
      <w:r w:rsidR="00453C75">
        <w:rPr>
          <w:rFonts w:ascii="Arial" w:hAnsi="Arial"/>
          <w:sz w:val="20"/>
        </w:rPr>
        <w:t>r Anschlussgebühr</w:t>
      </w:r>
      <w:r w:rsidR="005F00B1">
        <w:rPr>
          <w:rFonts w:ascii="Arial" w:hAnsi="Arial"/>
          <w:sz w:val="20"/>
        </w:rPr>
        <w:t>, der Jahres</w:t>
      </w:r>
      <w:r w:rsidR="00453C75">
        <w:rPr>
          <w:rFonts w:ascii="Arial" w:hAnsi="Arial"/>
          <w:sz w:val="20"/>
        </w:rPr>
        <w:t>gebühr, des Wasserzinses</w:t>
      </w:r>
      <w:r>
        <w:rPr>
          <w:rFonts w:ascii="Arial" w:hAnsi="Arial"/>
          <w:sz w:val="20"/>
        </w:rPr>
        <w:t xml:space="preserve"> sowie der festen Entschädigung für Amtsverrichtungen nach </w:t>
      </w:r>
      <w:r w:rsidR="005F00B1">
        <w:rPr>
          <w:rFonts w:ascii="Arial" w:hAnsi="Arial"/>
          <w:sz w:val="20"/>
        </w:rPr>
        <w:t>Artikel 1</w:t>
      </w:r>
      <w:r w:rsidR="007433BA">
        <w:rPr>
          <w:rFonts w:ascii="Arial" w:hAnsi="Arial"/>
          <w:sz w:val="20"/>
        </w:rPr>
        <w:t>8</w:t>
      </w:r>
      <w:r w:rsidR="005F00B1">
        <w:rPr>
          <w:rFonts w:ascii="Arial" w:hAnsi="Arial"/>
          <w:sz w:val="20"/>
        </w:rPr>
        <w:t xml:space="preserve"> zuhanden der General</w:t>
      </w:r>
      <w:r>
        <w:rPr>
          <w:rFonts w:ascii="Arial" w:hAnsi="Arial"/>
          <w:sz w:val="20"/>
        </w:rPr>
        <w:t>versammlung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e)</w:t>
      </w:r>
      <w:r>
        <w:rPr>
          <w:rFonts w:ascii="Arial" w:hAnsi="Arial"/>
          <w:sz w:val="20"/>
        </w:rPr>
        <w:tab/>
        <w:t xml:space="preserve">die Festsetzung der Entschädigung nach Artikel </w:t>
      </w:r>
      <w:r w:rsidR="005041BF">
        <w:rPr>
          <w:rFonts w:ascii="Arial" w:hAnsi="Arial"/>
          <w:sz w:val="20"/>
        </w:rPr>
        <w:t>29</w:t>
      </w:r>
      <w:r>
        <w:rPr>
          <w:rFonts w:ascii="Arial" w:hAnsi="Arial"/>
          <w:sz w:val="20"/>
        </w:rPr>
        <w:t xml:space="preserve"> für die Einräumung der Rechte nach Artikel 2</w:t>
      </w:r>
      <w:r w:rsidR="005041BF">
        <w:rPr>
          <w:rFonts w:ascii="Arial" w:hAnsi="Arial"/>
          <w:sz w:val="20"/>
        </w:rPr>
        <w:t>8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f)</w:t>
      </w:r>
      <w:r>
        <w:rPr>
          <w:rFonts w:ascii="Arial" w:hAnsi="Arial"/>
          <w:sz w:val="20"/>
        </w:rPr>
        <w:tab/>
        <w:t>die Erteilung der Bewilligung für die Sondernutzung und die Festsetzung des Beitrags für die Sondernutzung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g)</w:t>
      </w:r>
      <w:r>
        <w:rPr>
          <w:rFonts w:ascii="Arial" w:hAnsi="Arial"/>
          <w:sz w:val="20"/>
        </w:rPr>
        <w:tab/>
        <w:t xml:space="preserve">die Ausarbeitung von Reglementen über den Bau, Ausbau, Unterhalt und Betrieb der genossenschaftlichen </w:t>
      </w:r>
      <w:r w:rsidR="00F365DF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 zuhanden der Generalversammlung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ab/>
        <w:t>die Ausarbeitung von Abgabereglementen zuhanden der Generalversammlung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i)</w:t>
      </w:r>
      <w:r>
        <w:rPr>
          <w:rFonts w:ascii="Arial" w:hAnsi="Arial"/>
          <w:sz w:val="20"/>
        </w:rPr>
        <w:tab/>
        <w:t xml:space="preserve">die Leitung und Beaufsichtigung von Bau, Ausbau und Unterhalt der genossenschaftlichen </w:t>
      </w:r>
      <w:r w:rsidR="00F365DF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j)</w:t>
      </w:r>
      <w:r>
        <w:rPr>
          <w:rFonts w:ascii="Arial" w:hAnsi="Arial"/>
          <w:sz w:val="20"/>
        </w:rPr>
        <w:tab/>
        <w:t>der Abschluss von Rechtsgeschäften über die Benützung der genossenschaftlichen Weganlagen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k)</w:t>
      </w:r>
      <w:r>
        <w:rPr>
          <w:rFonts w:ascii="Arial" w:hAnsi="Arial"/>
          <w:sz w:val="20"/>
        </w:rPr>
        <w:tab/>
        <w:t>der Vollzug der Beschlüsse der Generalversammlung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l)</w:t>
      </w:r>
      <w:r>
        <w:rPr>
          <w:rFonts w:ascii="Arial" w:hAnsi="Arial"/>
          <w:sz w:val="20"/>
        </w:rPr>
        <w:tab/>
        <w:t>die Regelung der Zeichnungsberechtigung</w:t>
      </w:r>
    </w:p>
    <w:p w:rsidR="00B7335C" w:rsidRDefault="00B7335C" w:rsidP="005F00B1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m)</w:t>
      </w:r>
      <w:r>
        <w:rPr>
          <w:rFonts w:ascii="Arial" w:hAnsi="Arial"/>
          <w:sz w:val="20"/>
        </w:rPr>
        <w:tab/>
        <w:t>die Aufer</w:t>
      </w:r>
      <w:r w:rsidR="005F00B1">
        <w:rPr>
          <w:rFonts w:ascii="Arial" w:hAnsi="Arial"/>
          <w:sz w:val="20"/>
        </w:rPr>
        <w:t xml:space="preserve">legung von Bussen bis Fr. </w:t>
      </w:r>
      <w:r w:rsidR="005F00B1" w:rsidRPr="005F00B1">
        <w:rPr>
          <w:rFonts w:ascii="Arial" w:hAnsi="Arial"/>
          <w:sz w:val="20"/>
          <w:highlight w:val="cyan"/>
        </w:rPr>
        <w:t>100.00</w:t>
      </w:r>
      <w:r>
        <w:rPr>
          <w:rFonts w:ascii="Arial" w:hAnsi="Arial"/>
          <w:sz w:val="20"/>
        </w:rPr>
        <w:t xml:space="preserve"> an die Mitglieder der Genossenschaft, die den Anordnun</w:t>
      </w:r>
      <w:r w:rsidR="005F00B1">
        <w:rPr>
          <w:rFonts w:ascii="Arial" w:hAnsi="Arial"/>
          <w:sz w:val="20"/>
        </w:rPr>
        <w:t>gen des Vor</w:t>
      </w:r>
      <w:r>
        <w:rPr>
          <w:rFonts w:ascii="Arial" w:hAnsi="Arial"/>
          <w:sz w:val="20"/>
        </w:rPr>
        <w:t>stands böswillig keine Folge leisten</w:t>
      </w:r>
    </w:p>
    <w:p w:rsidR="00B7335C" w:rsidRDefault="00B7335C" w:rsidP="00282694">
      <w:pPr>
        <w:tabs>
          <w:tab w:val="left" w:pos="2160"/>
        </w:tabs>
        <w:spacing w:line="360" w:lineRule="auto"/>
        <w:ind w:left="425" w:hanging="425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Finanzkompetenz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Vorstand ist berechtigt, ausserhalb der von der Generalversammlung bewilligten Kredite, jährlich über höchstens Fr. </w:t>
      </w:r>
      <w:r w:rsidRPr="005F00B1">
        <w:rPr>
          <w:rFonts w:ascii="Arial" w:hAnsi="Arial"/>
          <w:sz w:val="20"/>
          <w:highlight w:val="cyan"/>
        </w:rPr>
        <w:t>2'000.00</w:t>
      </w:r>
      <w:r>
        <w:rPr>
          <w:rFonts w:ascii="Arial" w:hAnsi="Arial"/>
          <w:sz w:val="20"/>
        </w:rPr>
        <w:t xml:space="preserve"> frei zu verfügen.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Besondere Aufgaben einzelner Vorstandsmitglieder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lastRenderedPageBreak/>
        <w:t>1</w:t>
      </w:r>
      <w:r>
        <w:rPr>
          <w:rFonts w:ascii="Arial" w:hAnsi="Arial"/>
          <w:sz w:val="20"/>
        </w:rPr>
        <w:t>Der Präsident</w:t>
      </w:r>
      <w:r w:rsidR="00FE5D85">
        <w:rPr>
          <w:rFonts w:ascii="Arial" w:hAnsi="Arial"/>
          <w:sz w:val="20"/>
        </w:rPr>
        <w:t>/die Präsidentin</w:t>
      </w:r>
      <w:r>
        <w:rPr>
          <w:rFonts w:ascii="Arial" w:hAnsi="Arial"/>
          <w:sz w:val="20"/>
        </w:rPr>
        <w:t xml:space="preserve"> oder in </w:t>
      </w:r>
      <w:r w:rsidR="00FE5D85">
        <w:rPr>
          <w:rFonts w:ascii="Arial" w:hAnsi="Arial"/>
          <w:sz w:val="20"/>
        </w:rPr>
        <w:t xml:space="preserve">deren Vertretung der Vizepräsident/die Vizepräsidentin </w:t>
      </w:r>
      <w:r>
        <w:rPr>
          <w:rFonts w:ascii="Arial" w:hAnsi="Arial"/>
          <w:sz w:val="20"/>
        </w:rPr>
        <w:t>leitet die Generalversammlungen und die Vorstandssitzungen.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Der Sekretär</w:t>
      </w:r>
      <w:r w:rsidR="00FE5D85">
        <w:rPr>
          <w:rFonts w:ascii="Arial" w:hAnsi="Arial"/>
          <w:sz w:val="20"/>
        </w:rPr>
        <w:t xml:space="preserve">/die Sekretärin </w:t>
      </w:r>
      <w:r>
        <w:rPr>
          <w:rFonts w:ascii="Arial" w:hAnsi="Arial"/>
          <w:sz w:val="20"/>
        </w:rPr>
        <w:t>erledigt die schriftlichen Arbeiten und führt das Protokoll.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Der Kassier</w:t>
      </w:r>
      <w:r w:rsidR="00FE5D85">
        <w:rPr>
          <w:rFonts w:ascii="Arial" w:hAnsi="Arial"/>
          <w:sz w:val="20"/>
        </w:rPr>
        <w:t xml:space="preserve">/die Kassierin </w:t>
      </w:r>
      <w:r>
        <w:rPr>
          <w:rFonts w:ascii="Arial" w:hAnsi="Arial"/>
          <w:sz w:val="20"/>
        </w:rPr>
        <w:t>besorgt die Kassa und die Buchführung. Er</w:t>
      </w:r>
      <w:r w:rsidR="00FE5D85">
        <w:rPr>
          <w:rFonts w:ascii="Arial" w:hAnsi="Arial"/>
          <w:sz w:val="20"/>
        </w:rPr>
        <w:t>/sie</w:t>
      </w:r>
      <w:r>
        <w:rPr>
          <w:rFonts w:ascii="Arial" w:hAnsi="Arial"/>
          <w:sz w:val="20"/>
        </w:rPr>
        <w:t xml:space="preserve"> berücksichtigt dabei die Vorschriften des Schweizerischen Obligationenrechts (SR 220) über die kaufmännische Buchführung (Art. 957 ff.).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1</w:t>
      </w:r>
      <w:r w:rsidR="006F5FB6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Entschädigung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Den Mitgliedern des Vorstands, der Kontrollstelle und der besonderen Kommissionen sind die Barauslagen, die ihnen bei Amtsverrichtungen erwachsen, zu vergüten. Die Generalversammlung kann ihnen zusätzlich eine feste Entschädigung sprechen.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Artikel </w:t>
      </w:r>
      <w:r w:rsidR="006F5FB6">
        <w:rPr>
          <w:rFonts w:ascii="Arial" w:hAnsi="Arial"/>
          <w:sz w:val="20"/>
        </w:rPr>
        <w:t>19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Amtsübergabe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Abtretende Vorstandsmitglieder haben sämtliche sich in ihrer Hand befindlichen Akten der Genossenschaft, wie Pläne, Protokolle, Kassabücher und Belege mit einem Verzeichnis dem Vorstand gegen Empfangsbestätigung zu übergeben.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Im Falle einer Neuwahl des gesamten Vorstands hat der scheidende Vorstand sämtliche Akten der Genossenschaft dem neu gewä</w:t>
      </w:r>
      <w:r w:rsidR="007F5A64">
        <w:rPr>
          <w:rFonts w:ascii="Arial" w:hAnsi="Arial"/>
          <w:sz w:val="20"/>
        </w:rPr>
        <w:t>hlten Vorstand gegen Empfangsbe</w:t>
      </w:r>
      <w:r>
        <w:rPr>
          <w:rFonts w:ascii="Arial" w:hAnsi="Arial"/>
          <w:sz w:val="20"/>
        </w:rPr>
        <w:t>stätigung zu übergeben.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4. Unterabschnitt:</w:t>
      </w:r>
      <w:r>
        <w:rPr>
          <w:rFonts w:ascii="Arial" w:hAnsi="Arial"/>
          <w:b/>
          <w:sz w:val="20"/>
        </w:rPr>
        <w:tab/>
        <w:t>Kontrollstelle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  <w:vertAlign w:val="superscript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Zusammensetzung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Die Kontrollstelle besteht aus zwei Revisoren</w:t>
      </w:r>
      <w:r w:rsidR="00F032D0">
        <w:rPr>
          <w:rFonts w:ascii="Arial" w:hAnsi="Arial"/>
          <w:sz w:val="20"/>
        </w:rPr>
        <w:t>/Revisorinnen</w:t>
      </w:r>
      <w:r>
        <w:rPr>
          <w:rFonts w:ascii="Arial" w:hAnsi="Arial"/>
          <w:sz w:val="20"/>
        </w:rPr>
        <w:t>, die nicht Mitglied der Genossenschaft sein müssen.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lastRenderedPageBreak/>
        <w:t>2</w:t>
      </w:r>
      <w:r>
        <w:rPr>
          <w:rFonts w:ascii="Arial" w:hAnsi="Arial"/>
          <w:sz w:val="20"/>
        </w:rPr>
        <w:t xml:space="preserve">Sie wird von der Generalversammlung auf eine Amtsdauer von </w:t>
      </w:r>
      <w:r w:rsidRPr="00F365DF">
        <w:rPr>
          <w:rFonts w:ascii="Arial" w:hAnsi="Arial"/>
          <w:sz w:val="20"/>
          <w:highlight w:val="cyan"/>
        </w:rPr>
        <w:t>zwei</w:t>
      </w:r>
      <w:r>
        <w:rPr>
          <w:rFonts w:ascii="Arial" w:hAnsi="Arial"/>
          <w:sz w:val="20"/>
        </w:rPr>
        <w:t xml:space="preserve"> Jahren gewählt. Die Wiederwahl ist zulässig.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Aufgaben und Befugnisse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Die Kontrollstelle prüft die Jahresrechnung bis spätestens Ende Februar.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Sie hat sich auch über die ordnungsgemässe Führ</w:t>
      </w:r>
      <w:r w:rsidR="00666319">
        <w:rPr>
          <w:rFonts w:ascii="Arial" w:hAnsi="Arial"/>
          <w:sz w:val="20"/>
        </w:rPr>
        <w:t>ung der Bücher zu vergewissern.</w:t>
      </w:r>
    </w:p>
    <w:p w:rsidR="00B7335C" w:rsidRPr="00666319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Die Kontrollstelle erstattet der Generalversammlung jährlich Bericht.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 xml:space="preserve">4 </w:t>
      </w:r>
      <w:r>
        <w:rPr>
          <w:rFonts w:ascii="Arial" w:hAnsi="Arial"/>
          <w:sz w:val="20"/>
        </w:rPr>
        <w:t>Bei ihrer Tätigkeit hat die Kontrollstelle das Recht auf Einsicht in alle Akten der Genossenschaft. Sie kann im laufenden Geschäftsjahr zusätzliche Kontrollen durchführen.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Geschäftsjahr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Das Geschäftsjahr fällt mit dem Kalenderjahr zusammen.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4. Abschnitt:</w:t>
      </w:r>
      <w:r>
        <w:rPr>
          <w:rFonts w:ascii="Arial" w:hAnsi="Arial"/>
          <w:b/>
          <w:sz w:val="20"/>
        </w:rPr>
        <w:tab/>
        <w:t>Finanzordnung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Genossenschaftsvermögen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Das Genossenschaftsvermögen setzt sich namentlich zusammen aus:</w:t>
      </w:r>
    </w:p>
    <w:p w:rsidR="00B7335C" w:rsidRDefault="00B7335C" w:rsidP="007F5A64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Subventionsbeiträgen zur Bodenverbesserungsmassnahme</w:t>
      </w:r>
    </w:p>
    <w:p w:rsidR="00B7335C" w:rsidRDefault="00B7335C" w:rsidP="007F5A64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</w:r>
      <w:r w:rsidR="00E51E65">
        <w:rPr>
          <w:rFonts w:ascii="Arial" w:hAnsi="Arial"/>
          <w:sz w:val="20"/>
        </w:rPr>
        <w:t>Anschlussgebühren</w:t>
      </w:r>
      <w:r>
        <w:rPr>
          <w:rFonts w:ascii="Arial" w:hAnsi="Arial"/>
          <w:sz w:val="20"/>
        </w:rPr>
        <w:t>, Jahres</w:t>
      </w:r>
      <w:r w:rsidR="00DC0A66">
        <w:rPr>
          <w:rFonts w:ascii="Arial" w:hAnsi="Arial"/>
          <w:sz w:val="20"/>
        </w:rPr>
        <w:t xml:space="preserve">gebühren und </w:t>
      </w:r>
      <w:r w:rsidR="00E51E65">
        <w:rPr>
          <w:rFonts w:ascii="Arial" w:hAnsi="Arial"/>
          <w:sz w:val="20"/>
        </w:rPr>
        <w:t>Wasserzinsen</w:t>
      </w:r>
    </w:p>
    <w:p w:rsidR="00B7335C" w:rsidRDefault="00B7335C" w:rsidP="007F5A64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ab/>
        <w:t>Beiträgen für die Sondernutzung</w:t>
      </w:r>
    </w:p>
    <w:p w:rsidR="00B7335C" w:rsidRDefault="00B7335C" w:rsidP="007F5A64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d)</w:t>
      </w:r>
      <w:r>
        <w:rPr>
          <w:rFonts w:ascii="Arial" w:hAnsi="Arial"/>
          <w:sz w:val="20"/>
        </w:rPr>
        <w:tab/>
        <w:t>Spenden, Zuwendungen und Zinsen des Genossenschaftsvermögens</w:t>
      </w:r>
    </w:p>
    <w:p w:rsidR="00B7335C" w:rsidRDefault="00B7335C" w:rsidP="007F5A64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e)</w:t>
      </w:r>
      <w:r>
        <w:rPr>
          <w:rFonts w:ascii="Arial" w:hAnsi="Arial"/>
          <w:sz w:val="20"/>
        </w:rPr>
        <w:tab/>
        <w:t>Bussen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ab/>
      </w:r>
      <w:r w:rsidR="00C07949">
        <w:rPr>
          <w:rFonts w:ascii="Arial" w:hAnsi="Arial"/>
          <w:b/>
          <w:sz w:val="20"/>
        </w:rPr>
        <w:t>Anschlussgebühr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Jedes Mitglied der Genossenschaft leistet als Eintrittsbeit</w:t>
      </w:r>
      <w:r w:rsidR="00C07949">
        <w:rPr>
          <w:rFonts w:ascii="Arial" w:hAnsi="Arial"/>
          <w:sz w:val="20"/>
        </w:rPr>
        <w:t>rag eine Anschlussgebühr</w:t>
      </w:r>
      <w:r>
        <w:rPr>
          <w:rFonts w:ascii="Arial" w:hAnsi="Arial"/>
          <w:sz w:val="20"/>
        </w:rPr>
        <w:t xml:space="preserve">, </w:t>
      </w:r>
      <w:r w:rsidR="00C07949">
        <w:rPr>
          <w:rFonts w:ascii="Arial" w:hAnsi="Arial"/>
          <w:sz w:val="20"/>
        </w:rPr>
        <w:t>die</w:t>
      </w:r>
      <w:r>
        <w:rPr>
          <w:rFonts w:ascii="Arial" w:hAnsi="Arial"/>
          <w:sz w:val="20"/>
        </w:rPr>
        <w:t xml:space="preserve"> von der Generalversammlung festgesetzt wird.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lastRenderedPageBreak/>
        <w:t>2</w:t>
      </w:r>
      <w:r>
        <w:rPr>
          <w:rFonts w:ascii="Arial" w:hAnsi="Arial"/>
          <w:sz w:val="20"/>
        </w:rPr>
        <w:t>Die Kosten des Unternehmens sind unter den Genossenschaftern</w:t>
      </w:r>
      <w:r w:rsidR="00834276">
        <w:rPr>
          <w:rFonts w:ascii="Arial" w:hAnsi="Arial"/>
          <w:sz w:val="20"/>
        </w:rPr>
        <w:t xml:space="preserve"> und Genossenschafterinnen </w:t>
      </w:r>
      <w:r>
        <w:rPr>
          <w:rFonts w:ascii="Arial" w:hAnsi="Arial"/>
          <w:sz w:val="20"/>
        </w:rPr>
        <w:t>nach den Vor- und Nachteilen</w:t>
      </w:r>
      <w:r w:rsidR="00DB244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die ihnen daraus erwachsen, zu verteilen. Die Genossenschaft ordnet d</w:t>
      </w:r>
      <w:r w:rsidR="00DB244A">
        <w:rPr>
          <w:rFonts w:ascii="Arial" w:hAnsi="Arial"/>
          <w:sz w:val="20"/>
        </w:rPr>
        <w:t>ie Anschlussgebühr</w:t>
      </w:r>
      <w:r>
        <w:rPr>
          <w:rFonts w:ascii="Arial" w:hAnsi="Arial"/>
          <w:sz w:val="20"/>
        </w:rPr>
        <w:t xml:space="preserve"> in einem Reglement.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Jahresgebühr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 xml:space="preserve">1 </w:t>
      </w:r>
      <w:r>
        <w:rPr>
          <w:rFonts w:ascii="Arial" w:hAnsi="Arial"/>
          <w:sz w:val="20"/>
        </w:rPr>
        <w:t>Die Generalversammlung legt die Jahresgebühr für die Mitglieder der Genossenschaft fest.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Diese Jahresgebühren kann nach dem </w:t>
      </w:r>
      <w:r w:rsidR="00462234">
        <w:rPr>
          <w:rFonts w:ascii="Arial" w:hAnsi="Arial"/>
          <w:sz w:val="20"/>
        </w:rPr>
        <w:t xml:space="preserve">System der Einheitstaxe </w:t>
      </w:r>
      <w:r>
        <w:rPr>
          <w:rFonts w:ascii="Arial" w:hAnsi="Arial"/>
          <w:sz w:val="20"/>
        </w:rPr>
        <w:t>festgelegt werden, wobei für die Einheitstaxen auch Kategorien geschaffen werden können. Die Generalversammlung ordnet die Jahresgebühr in einem Reglement.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Ar</w:t>
      </w:r>
      <w:r w:rsidR="006F5FB6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ikel 2</w:t>
      </w:r>
      <w:r w:rsidR="006F5FB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ab/>
      </w:r>
      <w:r w:rsidR="00462234">
        <w:rPr>
          <w:rFonts w:ascii="Arial" w:hAnsi="Arial"/>
          <w:b/>
          <w:sz w:val="20"/>
        </w:rPr>
        <w:t>Wasserzins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Jedes Mitglied der Genossenschaft entrichtet jährlich eine</w:t>
      </w:r>
      <w:r w:rsidR="00462234">
        <w:rPr>
          <w:rFonts w:ascii="Arial" w:hAnsi="Arial"/>
          <w:sz w:val="20"/>
        </w:rPr>
        <w:t>n Wasserzins</w:t>
      </w:r>
      <w:r>
        <w:rPr>
          <w:rFonts w:ascii="Arial" w:hAnsi="Arial"/>
          <w:sz w:val="20"/>
        </w:rPr>
        <w:t xml:space="preserve">, </w:t>
      </w:r>
      <w:r w:rsidR="00462234">
        <w:rPr>
          <w:rFonts w:ascii="Arial" w:hAnsi="Arial"/>
          <w:sz w:val="20"/>
        </w:rPr>
        <w:t xml:space="preserve">der </w:t>
      </w:r>
      <w:r>
        <w:rPr>
          <w:rFonts w:ascii="Arial" w:hAnsi="Arial"/>
          <w:sz w:val="20"/>
        </w:rPr>
        <w:t>von der Generalversammlung festgesetzt wird.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D</w:t>
      </w:r>
      <w:r w:rsidR="00462234">
        <w:rPr>
          <w:rFonts w:ascii="Arial" w:hAnsi="Arial"/>
          <w:sz w:val="20"/>
        </w:rPr>
        <w:t xml:space="preserve">er Wasserzins </w:t>
      </w:r>
      <w:r>
        <w:rPr>
          <w:rFonts w:ascii="Arial" w:hAnsi="Arial"/>
          <w:sz w:val="20"/>
        </w:rPr>
        <w:t xml:space="preserve">ist so festzusetzen, dass die Kosten des Unterhalts, des Betriebs und der Erneuerung (Rückstellungen) gedeckt sind. Die Generalversammlung ordnet </w:t>
      </w:r>
      <w:r w:rsidR="00462234">
        <w:rPr>
          <w:rFonts w:ascii="Arial" w:hAnsi="Arial"/>
          <w:sz w:val="20"/>
        </w:rPr>
        <w:t>den Wasserzins</w:t>
      </w:r>
      <w:r>
        <w:rPr>
          <w:rFonts w:ascii="Arial" w:hAnsi="Arial"/>
          <w:sz w:val="20"/>
        </w:rPr>
        <w:t xml:space="preserve"> in einem Reglement.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Haftung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die Verbindlichkeiten der Genossenschaft haftet:</w:t>
      </w:r>
    </w:p>
    <w:p w:rsidR="00B7335C" w:rsidRDefault="00B7335C" w:rsidP="00DC0A66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in erster Linie das Genossenschaftsvermögen</w:t>
      </w:r>
    </w:p>
    <w:p w:rsidR="00B7335C" w:rsidRDefault="00B7335C" w:rsidP="00DC0A66">
      <w:pPr>
        <w:tabs>
          <w:tab w:val="left" w:pos="360"/>
          <w:tab w:val="left" w:pos="2268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 xml:space="preserve">subsidiär die Mitglieder der Genossenschaft persönlich und solidarisch bis zu einem Höchstbetrag von insgesamt Fr. </w:t>
      </w:r>
      <w:r w:rsidRPr="00DC0A66">
        <w:rPr>
          <w:rFonts w:ascii="Arial" w:hAnsi="Arial"/>
          <w:sz w:val="20"/>
          <w:highlight w:val="cyan"/>
        </w:rPr>
        <w:t>5'000.00</w:t>
      </w:r>
    </w:p>
    <w:p w:rsidR="00B7335C" w:rsidRDefault="00B068A9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column"/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5. A b s c h n i t t:</w:t>
      </w:r>
      <w:r>
        <w:rPr>
          <w:rFonts w:ascii="Arial" w:hAnsi="Arial"/>
          <w:b/>
          <w:sz w:val="20"/>
        </w:rPr>
        <w:tab/>
        <w:t>Anlagen und Einrichtungen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2</w:t>
      </w:r>
      <w:r w:rsidR="006F5FB6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Duldungspflicht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Mitglieder der Genossenschaft verpflichten sich:</w:t>
      </w:r>
    </w:p>
    <w:p w:rsidR="00B7335C" w:rsidRDefault="00B7335C" w:rsidP="00DC0A66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den Bau, Ausbau und Unterhalt der genosse</w:t>
      </w:r>
      <w:r w:rsidR="00D35559">
        <w:rPr>
          <w:rFonts w:ascii="Arial" w:hAnsi="Arial"/>
          <w:sz w:val="20"/>
        </w:rPr>
        <w:t>nschaft</w:t>
      </w:r>
      <w:r>
        <w:rPr>
          <w:rFonts w:ascii="Arial" w:hAnsi="Arial"/>
          <w:sz w:val="20"/>
        </w:rPr>
        <w:t xml:space="preserve">lichen </w:t>
      </w:r>
      <w:r w:rsidR="00B068A9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 auf ihren Grundstücken zu dulden</w:t>
      </w:r>
    </w:p>
    <w:p w:rsidR="00B7335C" w:rsidRDefault="00B7335C" w:rsidP="00DC0A66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allen Mitgliedern der Ge</w:t>
      </w:r>
      <w:r w:rsidR="00D35559">
        <w:rPr>
          <w:rFonts w:ascii="Arial" w:hAnsi="Arial"/>
          <w:sz w:val="20"/>
        </w:rPr>
        <w:t>nossenschaft und deren Angehöri</w:t>
      </w:r>
      <w:r>
        <w:rPr>
          <w:rFonts w:ascii="Arial" w:hAnsi="Arial"/>
          <w:sz w:val="20"/>
        </w:rPr>
        <w:t xml:space="preserve">gen das Recht einzuräumen, die genossenschaftlichen </w:t>
      </w:r>
      <w:r w:rsidR="00B068A9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</w:t>
      </w:r>
      <w:r w:rsidR="00D35559">
        <w:rPr>
          <w:rFonts w:ascii="Arial" w:hAnsi="Arial"/>
          <w:sz w:val="20"/>
        </w:rPr>
        <w:t xml:space="preserve"> ihrem Zweck entsprechend zu be</w:t>
      </w:r>
      <w:r>
        <w:rPr>
          <w:rFonts w:ascii="Arial" w:hAnsi="Arial"/>
          <w:sz w:val="20"/>
        </w:rPr>
        <w:t>nützen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Artikel </w:t>
      </w:r>
      <w:r w:rsidR="006F5FB6">
        <w:rPr>
          <w:rFonts w:ascii="Arial" w:hAnsi="Arial"/>
          <w:sz w:val="20"/>
        </w:rPr>
        <w:t>29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Entschädigung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Einräumung der Rechte nach Artikel 2</w:t>
      </w:r>
      <w:r w:rsidR="00A6093A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 xml:space="preserve"> erfolgt grundsätzlich entschädigungslos. In besonderen Fällen kann der Vorstand eine Entschädigung ausrichten.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3</w:t>
      </w:r>
      <w:r w:rsidR="006F5FB6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Sondernutzung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Werden die genossenschaftlichen </w:t>
      </w:r>
      <w:r w:rsidR="00AB6E92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 mit Bewilligung des Vorstands durch ein Mitglied oder Ni</w:t>
      </w:r>
      <w:r w:rsidR="001560E5">
        <w:rPr>
          <w:rFonts w:ascii="Arial" w:hAnsi="Arial"/>
          <w:sz w:val="20"/>
        </w:rPr>
        <w:t>chtmitglied der Genossen</w:t>
      </w:r>
      <w:r>
        <w:rPr>
          <w:rFonts w:ascii="Arial" w:hAnsi="Arial"/>
          <w:sz w:val="20"/>
        </w:rPr>
        <w:t>schaft über das normale Mass hinaus beansprucht, kann der Vorstand dieses zur Leistung eines einmaligen oder jährlichen Beitrags für die Sondernutzung verpflichten.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Der Vorstand kann an die Erteilung der Bewilligung für die Sondernutzung weitere Bedingungen und Auflagen knüpfen.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3</w:t>
      </w:r>
      <w:r w:rsidR="006F5FB6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Sorgfaltspflicht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Mitglieder der Genossenschaft verpflichten sich, alles zu unterlassen, was zu einer Schädigung der genossenschaftlichen </w:t>
      </w:r>
      <w:r w:rsidR="00AB6E92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nlagen führen könnte und alles zu tun, was deren Unterhalt erleichtert und sicherstellt.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6. Abschnitt:</w:t>
      </w:r>
      <w:r>
        <w:rPr>
          <w:rFonts w:ascii="Arial" w:hAnsi="Arial"/>
          <w:b/>
          <w:sz w:val="20"/>
        </w:rPr>
        <w:tab/>
        <w:t>Schlussbestimmungen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Artikel 3</w:t>
      </w:r>
      <w:r w:rsidR="006F5FB6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Mitteilungen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Wichtige und ausserordentliche Mitteilungen an die Mitglieder der Genossenschaft erfolgen schriftlich. Zudem können sie zusätzlich im Amtsblatt des Kantons Uri bekannt gegeben werden.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Artikel 3</w:t>
      </w:r>
      <w:r w:rsidR="006F5FB6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Anwendbares Recht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Soweit diesen Statuten und dem einschlägigen kantonalen Recht keine Bestimmung entnommen werden kann, ist das Genossenschaftsrecht des Obligationenrechts (SR 220) sinngemäss anwendbar.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B7335C" w:rsidRDefault="00B7335C" w:rsidP="008F2E1E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Artikel 3</w:t>
      </w:r>
      <w:r w:rsidR="006F5FB6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Rechtsmittel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Bussenverfügungen des Vorstandes gegen Mitglieder können innert 30 Tagen mit Rekurs bei der Generalversammlung angefochten werden.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Beschwerden gegen Verfügungen der Genossenschaft richten sich nach Artikel 37 der Verordnung über die öffentlich-rechtliche Bo</w:t>
      </w:r>
      <w:r w:rsidR="008F2E1E">
        <w:rPr>
          <w:rFonts w:ascii="Arial" w:hAnsi="Arial"/>
          <w:sz w:val="20"/>
        </w:rPr>
        <w:t>denverbesserungsgenossenschaft.</w:t>
      </w:r>
    </w:p>
    <w:p w:rsidR="000D5B53" w:rsidRDefault="000D5B53" w:rsidP="000D5B53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</w:p>
    <w:p w:rsidR="000D5B53" w:rsidRPr="00DC03D3" w:rsidRDefault="000D5B53" w:rsidP="000D5B53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 w:rsidRPr="00DC03D3">
        <w:rPr>
          <w:rFonts w:ascii="Arial" w:hAnsi="Arial"/>
          <w:sz w:val="20"/>
        </w:rPr>
        <w:t>Artikel 3</w:t>
      </w:r>
      <w:r w:rsidR="006F5FB6" w:rsidRPr="00DC03D3">
        <w:rPr>
          <w:rFonts w:ascii="Arial" w:hAnsi="Arial"/>
          <w:sz w:val="20"/>
        </w:rPr>
        <w:t>5</w:t>
      </w:r>
      <w:r w:rsidRPr="00DC03D3">
        <w:rPr>
          <w:rFonts w:ascii="Arial" w:hAnsi="Arial"/>
          <w:sz w:val="20"/>
        </w:rPr>
        <w:tab/>
      </w:r>
      <w:r w:rsidRPr="00DC03D3">
        <w:rPr>
          <w:rFonts w:ascii="Arial" w:hAnsi="Arial"/>
          <w:b/>
          <w:sz w:val="20"/>
        </w:rPr>
        <w:t>Beschluss und Genehmigung</w:t>
      </w:r>
    </w:p>
    <w:p w:rsidR="000D5B53" w:rsidRPr="00FA3114" w:rsidRDefault="000D5B53" w:rsidP="000D5B53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 w:rsidRPr="00FA3114">
        <w:rPr>
          <w:rFonts w:ascii="Arial" w:hAnsi="Arial"/>
          <w:sz w:val="20"/>
          <w:vertAlign w:val="superscript"/>
        </w:rPr>
        <w:t>1</w:t>
      </w:r>
      <w:r w:rsidR="008D5B3C">
        <w:rPr>
          <w:rFonts w:ascii="Arial" w:hAnsi="Arial"/>
          <w:sz w:val="20"/>
        </w:rPr>
        <w:t xml:space="preserve">Bei </w:t>
      </w:r>
      <w:r w:rsidR="00271252">
        <w:rPr>
          <w:rFonts w:ascii="Arial" w:hAnsi="Arial"/>
          <w:sz w:val="20"/>
        </w:rPr>
        <w:t xml:space="preserve">der </w:t>
      </w:r>
      <w:r w:rsidR="008D5B3C">
        <w:rPr>
          <w:rFonts w:ascii="Arial" w:hAnsi="Arial"/>
          <w:sz w:val="20"/>
        </w:rPr>
        <w:t xml:space="preserve">Neugründung </w:t>
      </w:r>
      <w:r w:rsidR="00271252">
        <w:rPr>
          <w:rFonts w:ascii="Arial" w:hAnsi="Arial"/>
          <w:sz w:val="20"/>
        </w:rPr>
        <w:t xml:space="preserve">der Genossenschaft </w:t>
      </w:r>
      <w:r w:rsidR="008D5B3C">
        <w:rPr>
          <w:rFonts w:ascii="Arial" w:hAnsi="Arial"/>
          <w:sz w:val="20"/>
        </w:rPr>
        <w:t xml:space="preserve">oder bei </w:t>
      </w:r>
      <w:r w:rsidR="00271252">
        <w:rPr>
          <w:rFonts w:ascii="Arial" w:hAnsi="Arial"/>
          <w:sz w:val="20"/>
        </w:rPr>
        <w:t>Perimteränderungen (</w:t>
      </w:r>
      <w:r w:rsidR="008D5B3C">
        <w:rPr>
          <w:rFonts w:ascii="Arial" w:hAnsi="Arial"/>
          <w:sz w:val="20"/>
        </w:rPr>
        <w:t>Erweiterung</w:t>
      </w:r>
      <w:r w:rsidR="00271252">
        <w:rPr>
          <w:rFonts w:ascii="Arial" w:hAnsi="Arial"/>
          <w:sz w:val="20"/>
        </w:rPr>
        <w:t>, Entlassung von Grundstücken)</w:t>
      </w:r>
      <w:r w:rsidR="008D5B3C">
        <w:rPr>
          <w:rFonts w:ascii="Arial" w:hAnsi="Arial"/>
          <w:sz w:val="20"/>
        </w:rPr>
        <w:t xml:space="preserve"> bedürfen diese </w:t>
      </w:r>
      <w:r w:rsidRPr="00FA3114">
        <w:rPr>
          <w:rFonts w:ascii="Arial" w:hAnsi="Arial"/>
          <w:sz w:val="20"/>
        </w:rPr>
        <w:t>Statuten der Zustimmung der Mehrheit der Grundeigentümer</w:t>
      </w:r>
      <w:r w:rsidR="008D5B3C">
        <w:rPr>
          <w:rFonts w:ascii="Arial" w:hAnsi="Arial"/>
          <w:sz w:val="20"/>
        </w:rPr>
        <w:t xml:space="preserve"> und Grundeigentümerinnen</w:t>
      </w:r>
      <w:r w:rsidRPr="00FA3114">
        <w:rPr>
          <w:rFonts w:ascii="Arial" w:hAnsi="Arial"/>
          <w:sz w:val="20"/>
        </w:rPr>
        <w:t>, denen zugleich mehr als die Hälfte des beteiligten Bodens gehört (Art. 7 Abs. 1 der Verordnung über die öffentlich-rechtliche Bodenverbesserungsgenossenschaft)</w:t>
      </w:r>
      <w:r w:rsidRPr="00FA3114">
        <w:rPr>
          <w:rFonts w:ascii="Arial" w:hAnsi="Arial"/>
          <w:sz w:val="20"/>
          <w:vertAlign w:val="superscript"/>
        </w:rPr>
        <w:t>1)</w:t>
      </w:r>
    </w:p>
    <w:p w:rsidR="000D5B53" w:rsidRDefault="000D5B53" w:rsidP="000D5B53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 w:rsidRPr="00FA3114">
        <w:rPr>
          <w:rFonts w:ascii="Arial" w:hAnsi="Arial"/>
          <w:sz w:val="20"/>
          <w:vertAlign w:val="superscript"/>
        </w:rPr>
        <w:t>2</w:t>
      </w:r>
      <w:r w:rsidRPr="00FA3114">
        <w:rPr>
          <w:rFonts w:ascii="Arial" w:hAnsi="Arial"/>
          <w:sz w:val="20"/>
        </w:rPr>
        <w:t>Sie bedürfen zudem zusammen mit dem Plan und der Kostenschätzung der Genehmigung durch den Regierungsrat (Art. 12 der Verordnung über die öffentlich-rechtliche Bodenverbesserungs-genossenschaft)</w:t>
      </w:r>
      <w:r>
        <w:rPr>
          <w:rFonts w:ascii="Arial" w:hAnsi="Arial"/>
          <w:sz w:val="20"/>
          <w:vertAlign w:val="superscript"/>
        </w:rPr>
        <w:t>2)</w:t>
      </w:r>
    </w:p>
    <w:p w:rsidR="000D5B53" w:rsidRDefault="008D5B3C" w:rsidP="000D5B53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 w:rsidR="000D5B53" w:rsidRPr="00FA3114">
        <w:rPr>
          <w:rFonts w:ascii="Arial" w:hAnsi="Arial"/>
          <w:sz w:val="20"/>
        </w:rPr>
        <w:t>Statuten</w:t>
      </w:r>
      <w:r w:rsidR="000D5B53">
        <w:rPr>
          <w:rFonts w:ascii="Arial" w:hAnsi="Arial"/>
          <w:sz w:val="20"/>
        </w:rPr>
        <w:t>änderung</w:t>
      </w:r>
      <w:r w:rsidR="00271252">
        <w:rPr>
          <w:rFonts w:ascii="Arial" w:hAnsi="Arial"/>
          <w:sz w:val="20"/>
        </w:rPr>
        <w:t>en</w:t>
      </w:r>
      <w:r w:rsidR="000D5B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ohne gleichzeitige Perimeteränderung </w:t>
      </w:r>
      <w:r w:rsidR="000D5B53">
        <w:rPr>
          <w:rFonts w:ascii="Arial" w:hAnsi="Arial"/>
          <w:sz w:val="20"/>
        </w:rPr>
        <w:t>bed</w:t>
      </w:r>
      <w:r>
        <w:rPr>
          <w:rFonts w:ascii="Arial" w:hAnsi="Arial"/>
          <w:sz w:val="20"/>
        </w:rPr>
        <w:t xml:space="preserve">ürfen </w:t>
      </w:r>
      <w:r w:rsidR="000D5B53">
        <w:rPr>
          <w:rFonts w:ascii="Arial" w:hAnsi="Arial"/>
          <w:sz w:val="20"/>
        </w:rPr>
        <w:t>einer Mehrheit von zwei Dritteln der anwesenden Genossenschafter</w:t>
      </w:r>
      <w:r w:rsidR="00FF5155">
        <w:rPr>
          <w:rFonts w:ascii="Arial" w:hAnsi="Arial"/>
          <w:sz w:val="20"/>
        </w:rPr>
        <w:t xml:space="preserve"> und Genossenschafterinnen</w:t>
      </w:r>
      <w:r w:rsidR="000D5B53">
        <w:rPr>
          <w:rFonts w:ascii="Arial" w:hAnsi="Arial"/>
          <w:sz w:val="20"/>
        </w:rPr>
        <w:t>.</w:t>
      </w:r>
      <w:r w:rsidR="000D5B53" w:rsidRPr="00FA3114"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  <w:vertAlign w:val="superscript"/>
        </w:rPr>
        <w:t xml:space="preserve"> </w:t>
      </w:r>
      <w:r>
        <w:rPr>
          <w:rFonts w:ascii="Arial" w:hAnsi="Arial"/>
          <w:sz w:val="20"/>
        </w:rPr>
        <w:t>Sie b</w:t>
      </w:r>
      <w:r w:rsidR="000D5B53" w:rsidRPr="00FA3114">
        <w:rPr>
          <w:rFonts w:ascii="Arial" w:hAnsi="Arial"/>
          <w:sz w:val="20"/>
        </w:rPr>
        <w:t xml:space="preserve">edürfen </w:t>
      </w:r>
      <w:r>
        <w:rPr>
          <w:rFonts w:ascii="Arial" w:hAnsi="Arial"/>
          <w:sz w:val="20"/>
        </w:rPr>
        <w:t xml:space="preserve">ebenfalls </w:t>
      </w:r>
      <w:r w:rsidR="000D5B53" w:rsidRPr="00FA3114">
        <w:rPr>
          <w:rFonts w:ascii="Arial" w:hAnsi="Arial"/>
          <w:sz w:val="20"/>
        </w:rPr>
        <w:t>der Gene</w:t>
      </w:r>
      <w:r w:rsidR="000D5B53">
        <w:rPr>
          <w:rFonts w:ascii="Arial" w:hAnsi="Arial"/>
          <w:sz w:val="20"/>
        </w:rPr>
        <w:t>hmigung durch den Regierungsrat.</w:t>
      </w:r>
      <w:r w:rsidR="000D5B53" w:rsidRPr="00FA3114">
        <w:rPr>
          <w:rFonts w:ascii="Arial" w:hAnsi="Arial"/>
          <w:sz w:val="20"/>
          <w:vertAlign w:val="superscript"/>
        </w:rPr>
        <w:t>2</w:t>
      </w:r>
      <w:r w:rsidR="000D5B53" w:rsidRPr="00690B7F">
        <w:rPr>
          <w:rFonts w:ascii="Arial" w:hAnsi="Arial"/>
          <w:sz w:val="20"/>
          <w:vertAlign w:val="superscript"/>
        </w:rPr>
        <w:t>)</w:t>
      </w:r>
    </w:p>
    <w:p w:rsidR="000D5B53" w:rsidRDefault="000D5B53" w:rsidP="000D5B53">
      <w:pPr>
        <w:tabs>
          <w:tab w:val="left" w:pos="1985"/>
          <w:tab w:val="left" w:pos="2160"/>
          <w:tab w:val="left" w:pos="2268"/>
          <w:tab w:val="left" w:pos="5670"/>
        </w:tabs>
        <w:spacing w:line="360" w:lineRule="auto"/>
        <w:jc w:val="both"/>
        <w:rPr>
          <w:rFonts w:ascii="Arial" w:hAnsi="Arial"/>
          <w:sz w:val="20"/>
        </w:rPr>
      </w:pPr>
    </w:p>
    <w:p w:rsidR="000D5B53" w:rsidRDefault="000D5B53" w:rsidP="000D5B53">
      <w:pPr>
        <w:tabs>
          <w:tab w:val="left" w:pos="1985"/>
          <w:tab w:val="left" w:pos="2160"/>
          <w:tab w:val="left" w:pos="2268"/>
          <w:tab w:val="left" w:pos="5670"/>
        </w:tabs>
        <w:spacing w:line="360" w:lineRule="auto"/>
        <w:jc w:val="both"/>
        <w:rPr>
          <w:rFonts w:ascii="Arial" w:hAnsi="Arial"/>
          <w:sz w:val="20"/>
        </w:rPr>
      </w:pPr>
    </w:p>
    <w:p w:rsidR="008F2E1E" w:rsidRDefault="00B7335C" w:rsidP="00282694">
      <w:pPr>
        <w:tabs>
          <w:tab w:val="left" w:pos="1985"/>
          <w:tab w:val="left" w:pos="2160"/>
          <w:tab w:val="left" w:pos="2268"/>
          <w:tab w:val="left" w:pos="567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Ort/Datum:</w:t>
      </w:r>
      <w:r>
        <w:rPr>
          <w:rFonts w:ascii="Arial" w:hAnsi="Arial"/>
          <w:sz w:val="20"/>
        </w:rPr>
        <w:tab/>
      </w:r>
      <w:r w:rsidR="008F2E1E" w:rsidRPr="008F2E1E">
        <w:rPr>
          <w:rFonts w:ascii="Arial" w:hAnsi="Arial"/>
          <w:sz w:val="20"/>
          <w:highlight w:val="cyan"/>
        </w:rPr>
        <w:t>XXXXXXX</w:t>
      </w:r>
    </w:p>
    <w:p w:rsidR="008F2E1E" w:rsidRDefault="008F2E1E" w:rsidP="00282694">
      <w:pPr>
        <w:tabs>
          <w:tab w:val="left" w:pos="1985"/>
          <w:tab w:val="left" w:pos="2160"/>
          <w:tab w:val="left" w:pos="2268"/>
          <w:tab w:val="left" w:pos="5670"/>
        </w:tabs>
        <w:spacing w:line="360" w:lineRule="auto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</w:tabs>
        <w:spacing w:line="360" w:lineRule="auto"/>
        <w:ind w:left="426" w:hanging="426"/>
        <w:jc w:val="both"/>
        <w:rPr>
          <w:rFonts w:ascii="Arial" w:hAnsi="Arial"/>
          <w:b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</w:tabs>
        <w:spacing w:line="360" w:lineRule="auto"/>
        <w:ind w:left="426" w:hanging="42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Namens der </w:t>
      </w:r>
      <w:r w:rsidR="00FF5155">
        <w:rPr>
          <w:rFonts w:ascii="Arial" w:hAnsi="Arial"/>
          <w:b/>
          <w:sz w:val="20"/>
        </w:rPr>
        <w:t>Wasserversorgungs</w:t>
      </w:r>
      <w:r>
        <w:rPr>
          <w:rFonts w:ascii="Arial" w:hAnsi="Arial"/>
          <w:b/>
          <w:sz w:val="20"/>
        </w:rPr>
        <w:t>genossenschaft</w:t>
      </w:r>
    </w:p>
    <w:p w:rsidR="00B7335C" w:rsidRDefault="008F2E1E" w:rsidP="00282694">
      <w:pPr>
        <w:tabs>
          <w:tab w:val="left" w:pos="1985"/>
          <w:tab w:val="left" w:pos="2160"/>
          <w:tab w:val="left" w:pos="2268"/>
          <w:tab w:val="left" w:pos="5103"/>
        </w:tabs>
        <w:spacing w:line="360" w:lineRule="auto"/>
        <w:ind w:left="426" w:hanging="426"/>
        <w:jc w:val="both"/>
        <w:rPr>
          <w:rFonts w:ascii="Arial" w:hAnsi="Arial"/>
          <w:b/>
          <w:sz w:val="20"/>
        </w:rPr>
      </w:pPr>
      <w:r w:rsidRPr="008F2E1E">
        <w:rPr>
          <w:rFonts w:ascii="Arial" w:hAnsi="Arial"/>
          <w:b/>
          <w:sz w:val="20"/>
          <w:highlight w:val="cyan"/>
        </w:rPr>
        <w:t>Name</w:t>
      </w: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Präsident: </w:t>
      </w:r>
      <w:r>
        <w:rPr>
          <w:rFonts w:ascii="Arial" w:hAnsi="Arial"/>
          <w:sz w:val="20"/>
        </w:rPr>
        <w:tab/>
      </w:r>
      <w:r w:rsidR="008F2E1E" w:rsidRPr="008F2E1E">
        <w:rPr>
          <w:rFonts w:ascii="Arial" w:hAnsi="Arial"/>
          <w:sz w:val="20"/>
          <w:highlight w:val="cyan"/>
        </w:rPr>
        <w:t>Name</w:t>
      </w: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 Sekretär:</w:t>
      </w:r>
      <w:r>
        <w:rPr>
          <w:rFonts w:ascii="Arial" w:hAnsi="Arial"/>
          <w:sz w:val="20"/>
        </w:rPr>
        <w:tab/>
      </w:r>
      <w:r w:rsidR="008F2E1E" w:rsidRPr="008F2E1E">
        <w:rPr>
          <w:rFonts w:ascii="Arial" w:hAnsi="Arial"/>
          <w:sz w:val="20"/>
          <w:highlight w:val="cyan"/>
        </w:rPr>
        <w:t>Name</w:t>
      </w: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0D5B53" w:rsidRDefault="000D5B53" w:rsidP="000D5B53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0D5B53" w:rsidRDefault="000D5B53" w:rsidP="000D5B53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</w:p>
    <w:p w:rsidR="000D5B53" w:rsidRDefault="000D5B53" w:rsidP="000D5B53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An der Generalversammlung vom </w:t>
      </w:r>
      <w:r w:rsidRPr="00FA3114">
        <w:rPr>
          <w:rFonts w:ascii="Arial" w:hAnsi="Arial"/>
          <w:sz w:val="20"/>
          <w:highlight w:val="cyan"/>
        </w:rPr>
        <w:t>Datum</w:t>
      </w:r>
      <w:r>
        <w:rPr>
          <w:rFonts w:ascii="Arial" w:hAnsi="Arial"/>
          <w:sz w:val="20"/>
        </w:rPr>
        <w:t xml:space="preserve"> mit dem erforderlichen Quorum beschlossen. Sie ersetzten die früheren Statuen vom </w:t>
      </w:r>
      <w:r w:rsidRPr="001773D8">
        <w:rPr>
          <w:rFonts w:ascii="Arial" w:hAnsi="Arial"/>
          <w:sz w:val="20"/>
          <w:highlight w:val="cyan"/>
        </w:rPr>
        <w:t>Datum</w:t>
      </w:r>
      <w:r>
        <w:rPr>
          <w:rFonts w:ascii="Arial" w:hAnsi="Arial"/>
          <w:sz w:val="20"/>
        </w:rPr>
        <w:t>.</w:t>
      </w:r>
    </w:p>
    <w:p w:rsidR="000D5B53" w:rsidRDefault="000D5B53" w:rsidP="000D5B53">
      <w:pPr>
        <w:tabs>
          <w:tab w:val="left" w:pos="1985"/>
          <w:tab w:val="left" w:pos="2160"/>
          <w:tab w:val="left" w:pos="2268"/>
          <w:tab w:val="left" w:pos="5670"/>
        </w:tabs>
        <w:spacing w:line="360" w:lineRule="auto"/>
        <w:ind w:left="426" w:hanging="426"/>
        <w:jc w:val="both"/>
        <w:rPr>
          <w:rFonts w:ascii="Arial" w:hAnsi="Arial"/>
          <w:sz w:val="20"/>
          <w:vertAlign w:val="superscript"/>
        </w:rPr>
      </w:pPr>
    </w:p>
    <w:p w:rsidR="00B7335C" w:rsidRDefault="000D5B53" w:rsidP="00C73AF0">
      <w:pPr>
        <w:tabs>
          <w:tab w:val="left" w:pos="1985"/>
          <w:tab w:val="left" w:pos="2160"/>
          <w:tab w:val="left" w:pos="2268"/>
          <w:tab w:val="left" w:pos="5670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vertAlign w:val="superscript"/>
        </w:rPr>
        <w:t>2)</w:t>
      </w:r>
      <w:r>
        <w:rPr>
          <w:rFonts w:ascii="Arial" w:hAnsi="Arial"/>
          <w:sz w:val="20"/>
        </w:rPr>
        <w:t>Vom Regierungsrat genehmigt am ......................................</w:t>
      </w:r>
    </w:p>
    <w:p w:rsidR="00B7335C" w:rsidRDefault="00B7335C" w:rsidP="00282694">
      <w:pPr>
        <w:tabs>
          <w:tab w:val="left" w:pos="1985"/>
          <w:tab w:val="left" w:pos="2160"/>
          <w:tab w:val="left" w:pos="2268"/>
          <w:tab w:val="left" w:pos="5103"/>
          <w:tab w:val="left" w:pos="8789"/>
        </w:tabs>
        <w:spacing w:line="360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B7335C" w:rsidRDefault="00B7335C" w:rsidP="00282694">
      <w:pPr>
        <w:tabs>
          <w:tab w:val="left" w:pos="2160"/>
          <w:tab w:val="right" w:pos="9072"/>
        </w:tabs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Anhang zu Artikel </w:t>
      </w:r>
      <w:r w:rsidR="008D5B3C">
        <w:rPr>
          <w:rFonts w:ascii="Arial" w:hAnsi="Arial"/>
          <w:b/>
          <w:sz w:val="20"/>
        </w:rPr>
        <w:t>3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Verzeichnis über die Mitglieder der Genossenschaft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  <w:u w:val="single"/>
        </w:rPr>
      </w:pP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Gemeinde </w:t>
      </w:r>
      <w:r w:rsidR="008F2E1E" w:rsidRPr="008F2E1E">
        <w:rPr>
          <w:rFonts w:ascii="Arial" w:hAnsi="Arial"/>
          <w:sz w:val="20"/>
          <w:highlight w:val="cyan"/>
          <w:u w:val="single"/>
        </w:rPr>
        <w:t>Name</w:t>
      </w:r>
    </w:p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0"/>
          <w:u w:val="single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3260"/>
        <w:gridCol w:w="3717"/>
      </w:tblGrid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Parzellennummer /</w:t>
            </w:r>
          </w:p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Baurecht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Eigentümer, Jahrgang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ind w:left="1134" w:hanging="1134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ind w:left="1134" w:hanging="1134"/>
              <w:rPr>
                <w:rFonts w:ascii="Arial" w:hAnsi="Arial"/>
                <w:color w:val="000000"/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ind w:left="1134" w:hanging="1134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pStyle w:val="mitglied"/>
              <w:tabs>
                <w:tab w:val="left" w:pos="2160"/>
              </w:tabs>
              <w:ind w:left="72" w:firstLine="0"/>
              <w:rPr>
                <w:color w:val="000000"/>
                <w:sz w:val="20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pStyle w:val="mitglied"/>
              <w:tabs>
                <w:tab w:val="left" w:pos="2160"/>
              </w:tabs>
              <w:ind w:left="72" w:right="-39" w:hanging="72"/>
              <w:rPr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pStyle w:val="eigentum"/>
              <w:keepNext w:val="0"/>
              <w:keepLines w:val="0"/>
              <w:tabs>
                <w:tab w:val="left" w:pos="2160"/>
              </w:tabs>
              <w:ind w:left="1134" w:hanging="1134"/>
              <w:rPr>
                <w:sz w:val="20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pStyle w:val="eigentum"/>
              <w:keepNext w:val="0"/>
              <w:keepLines w:val="0"/>
              <w:tabs>
                <w:tab w:val="left" w:pos="2160"/>
              </w:tabs>
              <w:rPr>
                <w:color w:val="000000"/>
                <w:sz w:val="20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Style w:val="EmailFormatvorlage59"/>
                <w:rFonts w:ascii="Arial" w:hAnsi="Arial"/>
                <w:sz w:val="20"/>
              </w:rPr>
            </w:pPr>
          </w:p>
        </w:tc>
      </w:tr>
      <w:tr w:rsidR="00B7335C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ind w:left="1134" w:hanging="1134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35C" w:rsidRDefault="00B7335C" w:rsidP="00282694">
            <w:pPr>
              <w:tabs>
                <w:tab w:val="left" w:pos="2160"/>
              </w:tabs>
              <w:rPr>
                <w:rStyle w:val="EmailFormatvorlage59"/>
                <w:rFonts w:ascii="Arial" w:hAnsi="Arial"/>
                <w:sz w:val="20"/>
              </w:rPr>
            </w:pPr>
          </w:p>
        </w:tc>
      </w:tr>
    </w:tbl>
    <w:p w:rsidR="00B7335C" w:rsidRDefault="00B7335C" w:rsidP="00282694">
      <w:pPr>
        <w:tabs>
          <w:tab w:val="left" w:pos="2160"/>
        </w:tabs>
        <w:spacing w:line="360" w:lineRule="auto"/>
        <w:jc w:val="both"/>
        <w:rPr>
          <w:rFonts w:ascii="Arial" w:hAnsi="Arial"/>
          <w:sz w:val="22"/>
        </w:rPr>
      </w:pPr>
    </w:p>
    <w:p w:rsidR="003A38B0" w:rsidRPr="00F359DB" w:rsidRDefault="003A38B0" w:rsidP="00282694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sectPr w:rsidR="003A38B0" w:rsidRPr="00F359DB">
      <w:footerReference w:type="default" r:id="rId6"/>
      <w:pgSz w:w="11907" w:h="16840" w:code="9"/>
      <w:pgMar w:top="1418" w:right="1134" w:bottom="1418" w:left="141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F6" w:rsidRDefault="00CC6DF6">
      <w:r>
        <w:separator/>
      </w:r>
    </w:p>
  </w:endnote>
  <w:endnote w:type="continuationSeparator" w:id="0">
    <w:p w:rsidR="00CC6DF6" w:rsidRDefault="00CC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AF0" w:rsidRDefault="00C73AF0">
    <w:pPr>
      <w:tabs>
        <w:tab w:val="left" w:pos="8647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Statuten </w:t>
    </w:r>
    <w:r w:rsidR="000E5C0A">
      <w:rPr>
        <w:rFonts w:ascii="Arial" w:hAnsi="Arial"/>
        <w:sz w:val="16"/>
      </w:rPr>
      <w:t>Wasserversorgungs</w:t>
    </w:r>
    <w:r>
      <w:rPr>
        <w:rFonts w:ascii="Arial" w:hAnsi="Arial"/>
        <w:sz w:val="16"/>
      </w:rPr>
      <w:t xml:space="preserve">genossenschaft </w:t>
    </w:r>
    <w:r w:rsidRPr="00067305">
      <w:rPr>
        <w:rFonts w:ascii="Arial" w:hAnsi="Arial"/>
        <w:sz w:val="16"/>
        <w:highlight w:val="cyan"/>
      </w:rPr>
      <w:t>Name</w:t>
    </w:r>
    <w:r>
      <w:rPr>
        <w:rFonts w:ascii="Arial" w:hAnsi="Arial"/>
        <w:sz w:val="16"/>
      </w:rPr>
      <w:tab/>
      <w:t xml:space="preserve">Seite </w:t>
    </w: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 PAGE </w:instrText>
    </w:r>
    <w:r>
      <w:rPr>
        <w:rStyle w:val="Seitenzahl"/>
        <w:rFonts w:ascii="Arial" w:hAnsi="Arial"/>
        <w:sz w:val="16"/>
      </w:rPr>
      <w:fldChar w:fldCharType="separate"/>
    </w:r>
    <w:r w:rsidR="001F226C">
      <w:rPr>
        <w:rStyle w:val="Seitenzahl"/>
        <w:rFonts w:ascii="Arial" w:hAnsi="Arial"/>
        <w:noProof/>
        <w:sz w:val="16"/>
      </w:rPr>
      <w:t>9</w:t>
    </w:r>
    <w:r>
      <w:rPr>
        <w:rStyle w:val="Seitenzahl"/>
        <w:rFonts w:ascii="Arial" w:hAnsi="Arial"/>
        <w:sz w:val="16"/>
      </w:rPr>
      <w:fldChar w:fldCharType="end"/>
    </w:r>
  </w:p>
  <w:p w:rsidR="00C73AF0" w:rsidRDefault="00C73A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F6" w:rsidRDefault="00CC6DF6">
      <w:r>
        <w:separator/>
      </w:r>
    </w:p>
  </w:footnote>
  <w:footnote w:type="continuationSeparator" w:id="0">
    <w:p w:rsidR="00CC6DF6" w:rsidRDefault="00CC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46B56"/>
    <w:rsid w:val="000475F6"/>
    <w:rsid w:val="00067305"/>
    <w:rsid w:val="000A41A5"/>
    <w:rsid w:val="000D3192"/>
    <w:rsid w:val="000D5B53"/>
    <w:rsid w:val="000E5C0A"/>
    <w:rsid w:val="001079ED"/>
    <w:rsid w:val="0015479E"/>
    <w:rsid w:val="001560E5"/>
    <w:rsid w:val="00175EBC"/>
    <w:rsid w:val="00190C7F"/>
    <w:rsid w:val="001F226C"/>
    <w:rsid w:val="00271252"/>
    <w:rsid w:val="00271880"/>
    <w:rsid w:val="00280761"/>
    <w:rsid w:val="00282694"/>
    <w:rsid w:val="00286052"/>
    <w:rsid w:val="002D276B"/>
    <w:rsid w:val="002F6D7C"/>
    <w:rsid w:val="003A38B0"/>
    <w:rsid w:val="003D0F23"/>
    <w:rsid w:val="0041135E"/>
    <w:rsid w:val="00436967"/>
    <w:rsid w:val="00453C75"/>
    <w:rsid w:val="00462234"/>
    <w:rsid w:val="004A14A4"/>
    <w:rsid w:val="004E231B"/>
    <w:rsid w:val="005041BF"/>
    <w:rsid w:val="00505159"/>
    <w:rsid w:val="00506DA4"/>
    <w:rsid w:val="005368F6"/>
    <w:rsid w:val="00550A10"/>
    <w:rsid w:val="00573A6D"/>
    <w:rsid w:val="00595EC9"/>
    <w:rsid w:val="005F00B1"/>
    <w:rsid w:val="00625DDB"/>
    <w:rsid w:val="00631EC9"/>
    <w:rsid w:val="00666319"/>
    <w:rsid w:val="00690B7F"/>
    <w:rsid w:val="006D5A9C"/>
    <w:rsid w:val="006F5FB6"/>
    <w:rsid w:val="007433BA"/>
    <w:rsid w:val="0075257D"/>
    <w:rsid w:val="007A06D1"/>
    <w:rsid w:val="007F5A64"/>
    <w:rsid w:val="00817506"/>
    <w:rsid w:val="00834276"/>
    <w:rsid w:val="008736DC"/>
    <w:rsid w:val="008B2C4F"/>
    <w:rsid w:val="008D5B3C"/>
    <w:rsid w:val="008F2E1E"/>
    <w:rsid w:val="008F313B"/>
    <w:rsid w:val="00980230"/>
    <w:rsid w:val="00A6093A"/>
    <w:rsid w:val="00AA604A"/>
    <w:rsid w:val="00AB6E92"/>
    <w:rsid w:val="00AE0F95"/>
    <w:rsid w:val="00B068A9"/>
    <w:rsid w:val="00B36EAB"/>
    <w:rsid w:val="00B50668"/>
    <w:rsid w:val="00B61CB1"/>
    <w:rsid w:val="00B7335C"/>
    <w:rsid w:val="00B752BF"/>
    <w:rsid w:val="00B80557"/>
    <w:rsid w:val="00BA1346"/>
    <w:rsid w:val="00BC6282"/>
    <w:rsid w:val="00BE1529"/>
    <w:rsid w:val="00C07949"/>
    <w:rsid w:val="00C73AF0"/>
    <w:rsid w:val="00C9381F"/>
    <w:rsid w:val="00CC6DF6"/>
    <w:rsid w:val="00CE1A78"/>
    <w:rsid w:val="00D35559"/>
    <w:rsid w:val="00DB244A"/>
    <w:rsid w:val="00DC03D3"/>
    <w:rsid w:val="00DC0A66"/>
    <w:rsid w:val="00E51E65"/>
    <w:rsid w:val="00E761BE"/>
    <w:rsid w:val="00EC4FD0"/>
    <w:rsid w:val="00EF0188"/>
    <w:rsid w:val="00F032D0"/>
    <w:rsid w:val="00F359DB"/>
    <w:rsid w:val="00F365DF"/>
    <w:rsid w:val="00F7606D"/>
    <w:rsid w:val="00F954CF"/>
    <w:rsid w:val="00FE5D8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2387A29-95F0-4EBF-9842-091B433F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33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B7335C"/>
  </w:style>
  <w:style w:type="paragraph" w:styleId="Fuzeile">
    <w:name w:val="footer"/>
    <w:basedOn w:val="Standard"/>
    <w:rsid w:val="00B7335C"/>
    <w:pPr>
      <w:tabs>
        <w:tab w:val="center" w:pos="4536"/>
        <w:tab w:val="right" w:pos="9072"/>
      </w:tabs>
    </w:pPr>
  </w:style>
  <w:style w:type="character" w:customStyle="1" w:styleId="EmailFormatvorlage58">
    <w:name w:val="EmailFormatvorlage58"/>
    <w:rsid w:val="00B7335C"/>
    <w:rPr>
      <w:b/>
      <w:sz w:val="22"/>
    </w:rPr>
  </w:style>
  <w:style w:type="character" w:customStyle="1" w:styleId="EmailFormatvorlage59">
    <w:name w:val="EmailFormatvorlage59"/>
    <w:rsid w:val="00B7335C"/>
    <w:rPr>
      <w:color w:val="000000"/>
    </w:rPr>
  </w:style>
  <w:style w:type="paragraph" w:customStyle="1" w:styleId="eigentum">
    <w:name w:val="eigentum"/>
    <w:basedOn w:val="Standard"/>
    <w:rsid w:val="00B7335C"/>
    <w:pPr>
      <w:keepNext/>
      <w:keepLines/>
    </w:pPr>
    <w:rPr>
      <w:rFonts w:ascii="Arial" w:hAnsi="Arial"/>
      <w:sz w:val="22"/>
    </w:rPr>
  </w:style>
  <w:style w:type="paragraph" w:customStyle="1" w:styleId="mitglied">
    <w:name w:val="mitglied"/>
    <w:basedOn w:val="Standard"/>
    <w:rsid w:val="00B7335C"/>
    <w:pPr>
      <w:ind w:left="1134" w:hanging="567"/>
    </w:pPr>
    <w:rPr>
      <w:rFonts w:ascii="Arial" w:hAnsi="Arial"/>
      <w:sz w:val="22"/>
    </w:rPr>
  </w:style>
  <w:style w:type="paragraph" w:styleId="Kopfzeile">
    <w:name w:val="header"/>
    <w:basedOn w:val="Standard"/>
    <w:rsid w:val="0006730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1926</Words>
  <Characters>13352</Characters>
  <Application>Microsoft Office Word</Application>
  <DocSecurity>4</DocSecurity>
  <Lines>556</Lines>
  <Paragraphs>212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t a t u t e n</vt:lpstr>
    </vt:vector>
  </TitlesOfParts>
  <Company>Kantonale Verwaltung Uri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 e n</dc:title>
  <dc:creator>eugen.anderhalden</dc:creator>
  <cp:lastModifiedBy>Cathry Lucia</cp:lastModifiedBy>
  <cp:revision>2</cp:revision>
  <dcterms:created xsi:type="dcterms:W3CDTF">2023-01-25T16:08:00Z</dcterms:created>
  <dcterms:modified xsi:type="dcterms:W3CDTF">2023-01-25T16:08:00Z</dcterms:modified>
</cp:coreProperties>
</file>